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22DB3" w14:textId="639AD233" w:rsidR="00A50994" w:rsidRPr="00D4434E" w:rsidRDefault="006A0903" w:rsidP="00C71C49">
      <w:pPr>
        <w:spacing w:before="120" w:after="120" w:line="360" w:lineRule="auto"/>
        <w:rPr>
          <w:rFonts w:cs="Arial"/>
          <w:b/>
          <w:color w:val="000000" w:themeColor="text1"/>
          <w:sz w:val="28"/>
          <w:szCs w:val="28"/>
        </w:rPr>
      </w:pPr>
      <w:r w:rsidRPr="00D4434E">
        <w:rPr>
          <w:rFonts w:cs="Arial"/>
          <w:b/>
          <w:color w:val="000000" w:themeColor="text1"/>
          <w:sz w:val="28"/>
          <w:szCs w:val="28"/>
        </w:rPr>
        <w:t>0</w:t>
      </w:r>
      <w:r w:rsidR="00A50994" w:rsidRPr="00D4434E">
        <w:rPr>
          <w:rFonts w:cs="Arial"/>
          <w:b/>
          <w:color w:val="000000" w:themeColor="text1"/>
          <w:sz w:val="28"/>
          <w:szCs w:val="28"/>
        </w:rPr>
        <w:t>6.</w:t>
      </w:r>
      <w:r w:rsidR="00C54448" w:rsidRPr="00D4434E">
        <w:rPr>
          <w:rFonts w:cs="Arial"/>
          <w:b/>
          <w:color w:val="000000" w:themeColor="text1"/>
          <w:sz w:val="28"/>
          <w:szCs w:val="28"/>
        </w:rPr>
        <w:t>02a</w:t>
      </w:r>
      <w:r w:rsidR="00A50994" w:rsidRPr="00D4434E">
        <w:rPr>
          <w:rFonts w:cs="Arial"/>
          <w:b/>
          <w:color w:val="000000" w:themeColor="text1"/>
          <w:sz w:val="28"/>
          <w:szCs w:val="28"/>
        </w:rPr>
        <w:t xml:space="preserve"> </w:t>
      </w:r>
      <w:r w:rsidR="00C54448" w:rsidRPr="00D4434E">
        <w:rPr>
          <w:rFonts w:cs="Arial"/>
          <w:b/>
          <w:color w:val="000000" w:themeColor="text1"/>
          <w:sz w:val="28"/>
          <w:szCs w:val="28"/>
        </w:rPr>
        <w:t>Low level concerns form</w:t>
      </w:r>
    </w:p>
    <w:p w14:paraId="06713F52" w14:textId="591282E1" w:rsidR="00A50994" w:rsidRPr="00D4434E" w:rsidRDefault="00A50994" w:rsidP="00C71C49">
      <w:pPr>
        <w:spacing w:before="120" w:after="120" w:line="360" w:lineRule="auto"/>
        <w:rPr>
          <w:rFonts w:cs="Arial"/>
          <w:b/>
          <w:color w:val="000000" w:themeColor="text1"/>
          <w:szCs w:val="22"/>
        </w:rPr>
      </w:pPr>
      <w:r w:rsidRPr="00D4434E">
        <w:rPr>
          <w:rFonts w:cs="Arial"/>
          <w:b/>
          <w:color w:val="000000" w:themeColor="text1"/>
          <w:szCs w:val="22"/>
        </w:rPr>
        <w:t>Name of setting</w:t>
      </w:r>
      <w:r w:rsidR="00CC11EE" w:rsidRPr="00D4434E">
        <w:rPr>
          <w:rFonts w:cs="Arial"/>
          <w:b/>
          <w:color w:val="000000" w:themeColor="text1"/>
          <w:szCs w:val="22"/>
        </w:rPr>
        <w:t>:</w:t>
      </w:r>
      <w:r w:rsidR="00C479B2" w:rsidRPr="00D4434E">
        <w:rPr>
          <w:rFonts w:cs="Arial"/>
          <w:b/>
          <w:color w:val="000000" w:themeColor="text1"/>
          <w:szCs w:val="22"/>
        </w:rPr>
        <w:t xml:space="preserve"> Woodlands Nursery</w:t>
      </w:r>
    </w:p>
    <w:p w14:paraId="12740D92" w14:textId="4BBE87D1" w:rsidR="00293D7B" w:rsidRPr="00D4434E" w:rsidRDefault="00293D7B" w:rsidP="00293D7B">
      <w:pPr>
        <w:spacing w:before="120" w:after="120" w:line="360" w:lineRule="auto"/>
        <w:rPr>
          <w:rFonts w:cs="Arial"/>
          <w:bCs/>
          <w:color w:val="000000" w:themeColor="text1"/>
          <w:szCs w:val="22"/>
        </w:rPr>
      </w:pPr>
      <w:r w:rsidRPr="00D4434E">
        <w:rPr>
          <w:rFonts w:cs="Arial"/>
          <w:bCs/>
          <w:color w:val="000000" w:themeColor="text1"/>
          <w:szCs w:val="22"/>
        </w:rPr>
        <w:t xml:space="preserve">This form is to share any concern or ‘nagging doubt’ that a colleague may have acted in a manner that could </w:t>
      </w:r>
      <w:bookmarkStart w:id="0" w:name="_Int_pVf5hGPU"/>
      <w:r w:rsidRPr="00D4434E">
        <w:rPr>
          <w:rFonts w:cs="Arial"/>
          <w:bCs/>
          <w:color w:val="000000" w:themeColor="text1"/>
          <w:szCs w:val="22"/>
        </w:rPr>
        <w:t>be</w:t>
      </w:r>
      <w:bookmarkEnd w:id="0"/>
      <w:r w:rsidRPr="00D4434E">
        <w:rPr>
          <w:rFonts w:cs="Arial"/>
          <w:bCs/>
          <w:color w:val="000000" w:themeColor="text1"/>
          <w:szCs w:val="22"/>
        </w:rPr>
        <w:t xml:space="preserve"> described as a ‘low level’ concern that may</w:t>
      </w:r>
      <w:bookmarkStart w:id="1" w:name="_Int_U9QrPrXU"/>
      <w:r w:rsidRPr="00D4434E">
        <w:rPr>
          <w:rFonts w:cs="Arial"/>
          <w:bCs/>
          <w:color w:val="000000" w:themeColor="text1"/>
          <w:szCs w:val="22"/>
        </w:rPr>
        <w:t xml:space="preserve"> not</w:t>
      </w:r>
      <w:bookmarkEnd w:id="1"/>
      <w:r w:rsidRPr="00D4434E">
        <w:rPr>
          <w:rFonts w:cs="Arial"/>
          <w:bCs/>
          <w:color w:val="000000" w:themeColor="text1"/>
          <w:szCs w:val="22"/>
        </w:rPr>
        <w:t xml:space="preserve"> meet the threshold of harm or be considered serious enough to refer to the </w:t>
      </w:r>
      <w:bookmarkStart w:id="2" w:name="_Int_poS5QeNY"/>
      <w:r w:rsidRPr="00D4434E">
        <w:rPr>
          <w:rFonts w:cs="Arial"/>
          <w:bCs/>
          <w:color w:val="000000" w:themeColor="text1"/>
          <w:szCs w:val="22"/>
        </w:rPr>
        <w:t>LADO (Local Authority Designated Officer). A low-level concern may include behaviour that</w:t>
      </w:r>
      <w:bookmarkEnd w:id="2"/>
      <w:r w:rsidR="00FA49E7" w:rsidRPr="00D4434E">
        <w:rPr>
          <w:rFonts w:cs="Arial"/>
          <w:bCs/>
          <w:color w:val="000000" w:themeColor="text1"/>
          <w:szCs w:val="22"/>
        </w:rPr>
        <w:t>:</w:t>
      </w:r>
    </w:p>
    <w:p w14:paraId="09394786" w14:textId="18461C13" w:rsidR="00293D7B" w:rsidRPr="00D4434E" w:rsidRDefault="00293D7B" w:rsidP="00FA49E7">
      <w:pPr>
        <w:pStyle w:val="ListParagraph"/>
        <w:numPr>
          <w:ilvl w:val="0"/>
          <w:numId w:val="4"/>
        </w:numPr>
        <w:spacing w:before="120" w:after="120" w:line="360" w:lineRule="auto"/>
        <w:rPr>
          <w:rFonts w:cs="Arial"/>
          <w:bCs/>
          <w:color w:val="000000" w:themeColor="text1"/>
          <w:szCs w:val="22"/>
        </w:rPr>
      </w:pPr>
      <w:bookmarkStart w:id="3" w:name="_Int_H590bJKH"/>
      <w:r w:rsidRPr="00D4434E">
        <w:rPr>
          <w:rFonts w:cs="Arial"/>
          <w:bCs/>
          <w:color w:val="000000" w:themeColor="text1"/>
          <w:szCs w:val="22"/>
        </w:rPr>
        <w:t>is</w:t>
      </w:r>
      <w:bookmarkEnd w:id="3"/>
      <w:r w:rsidRPr="00D4434E">
        <w:rPr>
          <w:rFonts w:cs="Arial"/>
          <w:bCs/>
          <w:color w:val="000000" w:themeColor="text1"/>
          <w:szCs w:val="22"/>
        </w:rPr>
        <w:t xml:space="preserve"> not consistent with the </w:t>
      </w:r>
      <w:r w:rsidR="001D17AB" w:rsidRPr="00D4434E">
        <w:rPr>
          <w:rFonts w:cs="Arial"/>
          <w:bCs/>
          <w:color w:val="000000" w:themeColor="text1"/>
          <w:szCs w:val="22"/>
        </w:rPr>
        <w:t>setting’s</w:t>
      </w:r>
      <w:r w:rsidRPr="00D4434E">
        <w:rPr>
          <w:rFonts w:cs="Arial"/>
          <w:bCs/>
          <w:color w:val="000000" w:themeColor="text1"/>
          <w:szCs w:val="22"/>
        </w:rPr>
        <w:t xml:space="preserve"> </w:t>
      </w:r>
      <w:r w:rsidR="001D17AB" w:rsidRPr="00D4434E">
        <w:rPr>
          <w:rFonts w:cs="Arial"/>
          <w:bCs/>
          <w:color w:val="000000" w:themeColor="text1"/>
          <w:szCs w:val="22"/>
        </w:rPr>
        <w:t>c</w:t>
      </w:r>
      <w:r w:rsidRPr="00D4434E">
        <w:rPr>
          <w:rFonts w:cs="Arial"/>
          <w:bCs/>
          <w:color w:val="000000" w:themeColor="text1"/>
          <w:szCs w:val="22"/>
        </w:rPr>
        <w:t xml:space="preserve">ode of </w:t>
      </w:r>
      <w:r w:rsidR="001D17AB" w:rsidRPr="00D4434E">
        <w:rPr>
          <w:rFonts w:cs="Arial"/>
          <w:bCs/>
          <w:color w:val="000000" w:themeColor="text1"/>
          <w:szCs w:val="22"/>
        </w:rPr>
        <w:t>c</w:t>
      </w:r>
      <w:r w:rsidRPr="00D4434E">
        <w:rPr>
          <w:rFonts w:cs="Arial"/>
          <w:bCs/>
          <w:color w:val="000000" w:themeColor="text1"/>
          <w:szCs w:val="22"/>
        </w:rPr>
        <w:t>onduct, for example</w:t>
      </w:r>
      <w:r w:rsidR="002933BC" w:rsidRPr="00D4434E">
        <w:rPr>
          <w:rFonts w:cs="Arial"/>
          <w:bCs/>
          <w:color w:val="000000" w:themeColor="text1"/>
          <w:szCs w:val="22"/>
        </w:rPr>
        <w:t>,</w:t>
      </w:r>
      <w:r w:rsidRPr="00D4434E">
        <w:rPr>
          <w:rFonts w:cs="Arial"/>
          <w:bCs/>
          <w:color w:val="000000" w:themeColor="text1"/>
          <w:szCs w:val="22"/>
        </w:rPr>
        <w:t xml:space="preserve"> discriminatory or unsafe working practice or, being subject to a police caution, </w:t>
      </w:r>
      <w:proofErr w:type="gramStart"/>
      <w:r w:rsidRPr="00D4434E">
        <w:rPr>
          <w:rFonts w:cs="Arial"/>
          <w:bCs/>
          <w:color w:val="000000" w:themeColor="text1"/>
          <w:szCs w:val="22"/>
        </w:rPr>
        <w:t>conviction</w:t>
      </w:r>
      <w:proofErr w:type="gramEnd"/>
      <w:r w:rsidRPr="00D4434E">
        <w:rPr>
          <w:rFonts w:cs="Arial"/>
          <w:bCs/>
          <w:color w:val="000000" w:themeColor="text1"/>
          <w:szCs w:val="22"/>
        </w:rPr>
        <w:t xml:space="preserve"> or investigation that they have not disclosed to their line manager</w:t>
      </w:r>
    </w:p>
    <w:p w14:paraId="75799CF8" w14:textId="767CB4D6" w:rsidR="00293D7B" w:rsidRPr="00D4434E" w:rsidRDefault="00293D7B" w:rsidP="00FA49E7">
      <w:pPr>
        <w:pStyle w:val="ListParagraph"/>
        <w:numPr>
          <w:ilvl w:val="0"/>
          <w:numId w:val="4"/>
        </w:numPr>
        <w:spacing w:before="120" w:after="120" w:line="360" w:lineRule="auto"/>
        <w:rPr>
          <w:rFonts w:cs="Arial"/>
          <w:bCs/>
          <w:color w:val="000000" w:themeColor="text1"/>
          <w:szCs w:val="22"/>
        </w:rPr>
      </w:pPr>
      <w:bookmarkStart w:id="4" w:name="_Int_HATY5mS9"/>
      <w:r w:rsidRPr="00D4434E">
        <w:rPr>
          <w:rFonts w:cs="Arial"/>
          <w:bCs/>
          <w:color w:val="000000" w:themeColor="text1"/>
          <w:szCs w:val="22"/>
        </w:rPr>
        <w:t>relates</w:t>
      </w:r>
      <w:bookmarkEnd w:id="4"/>
      <w:r w:rsidRPr="00D4434E">
        <w:rPr>
          <w:rFonts w:cs="Arial"/>
          <w:bCs/>
          <w:color w:val="000000" w:themeColor="text1"/>
          <w:szCs w:val="22"/>
        </w:rPr>
        <w:t xml:space="preserve"> to conduct outside of work </w:t>
      </w:r>
      <w:r w:rsidR="002933BC" w:rsidRPr="00D4434E">
        <w:rPr>
          <w:rFonts w:cs="Arial"/>
          <w:bCs/>
          <w:color w:val="000000" w:themeColor="text1"/>
          <w:szCs w:val="22"/>
        </w:rPr>
        <w:t>that</w:t>
      </w:r>
      <w:r w:rsidRPr="00D4434E">
        <w:rPr>
          <w:rFonts w:cs="Arial"/>
          <w:bCs/>
          <w:color w:val="000000" w:themeColor="text1"/>
          <w:szCs w:val="22"/>
        </w:rPr>
        <w:t xml:space="preserve"> has caused a sense of unease about their suitability to work with children, for example</w:t>
      </w:r>
      <w:r w:rsidR="002933BC" w:rsidRPr="00D4434E">
        <w:rPr>
          <w:rFonts w:cs="Arial"/>
          <w:bCs/>
          <w:color w:val="000000" w:themeColor="text1"/>
          <w:szCs w:val="22"/>
        </w:rPr>
        <w:t>,</w:t>
      </w:r>
      <w:r w:rsidRPr="00D4434E">
        <w:rPr>
          <w:rFonts w:cs="Arial"/>
          <w:bCs/>
          <w:color w:val="000000" w:themeColor="text1"/>
          <w:szCs w:val="22"/>
        </w:rPr>
        <w:t xml:space="preserve"> behaving in a way that would bring the </w:t>
      </w:r>
      <w:r w:rsidR="002933BC" w:rsidRPr="00D4434E">
        <w:rPr>
          <w:rFonts w:cs="Arial"/>
          <w:bCs/>
          <w:color w:val="000000" w:themeColor="text1"/>
          <w:szCs w:val="22"/>
        </w:rPr>
        <w:t>setting</w:t>
      </w:r>
      <w:r w:rsidRPr="00D4434E">
        <w:rPr>
          <w:rFonts w:cs="Arial"/>
          <w:bCs/>
          <w:color w:val="000000" w:themeColor="text1"/>
          <w:szCs w:val="22"/>
        </w:rPr>
        <w:t xml:space="preserve"> into disrepute</w:t>
      </w:r>
    </w:p>
    <w:p w14:paraId="54CDCF08" w14:textId="6A2CC3CA" w:rsidR="00293D7B" w:rsidRPr="00D4434E" w:rsidRDefault="00293D7B" w:rsidP="00293D7B">
      <w:pPr>
        <w:spacing w:before="120" w:after="120" w:line="360" w:lineRule="auto"/>
        <w:rPr>
          <w:rFonts w:cs="Arial"/>
          <w:bCs/>
          <w:color w:val="000000" w:themeColor="text1"/>
          <w:szCs w:val="22"/>
        </w:rPr>
      </w:pPr>
      <w:r w:rsidRPr="00D4434E">
        <w:rPr>
          <w:rFonts w:cs="Arial"/>
          <w:bCs/>
          <w:color w:val="000000" w:themeColor="text1"/>
          <w:szCs w:val="22"/>
        </w:rPr>
        <w:t xml:space="preserve">The above examples are not exhaustive. The person who has the concern must speak to the designated person as </w:t>
      </w:r>
      <w:r w:rsidR="00E45711" w:rsidRPr="00D4434E">
        <w:rPr>
          <w:rFonts w:cs="Arial"/>
          <w:bCs/>
          <w:color w:val="000000" w:themeColor="text1"/>
          <w:szCs w:val="22"/>
        </w:rPr>
        <w:t xml:space="preserve">soon as </w:t>
      </w:r>
      <w:r w:rsidRPr="00D4434E">
        <w:rPr>
          <w:rFonts w:cs="Arial"/>
          <w:bCs/>
          <w:color w:val="000000" w:themeColor="text1"/>
          <w:szCs w:val="22"/>
        </w:rPr>
        <w:t>possible. It is also helpful to document concerns, which can be done using this form and then passed to the designated person. If the concern is about the designated person, please speak to the designated officer (usually the setting’s line manager).</w:t>
      </w:r>
    </w:p>
    <w:p w14:paraId="0E82FA55" w14:textId="21EA6548" w:rsidR="00293D7B" w:rsidRPr="00D4434E" w:rsidRDefault="00293D7B" w:rsidP="00293D7B">
      <w:pPr>
        <w:spacing w:before="120" w:after="120" w:line="360" w:lineRule="auto"/>
        <w:rPr>
          <w:rFonts w:cs="Arial"/>
          <w:bCs/>
          <w:color w:val="000000" w:themeColor="text1"/>
          <w:szCs w:val="22"/>
        </w:rPr>
      </w:pPr>
      <w:r w:rsidRPr="00D4434E">
        <w:rPr>
          <w:rFonts w:cs="Arial"/>
          <w:bCs/>
          <w:color w:val="000000" w:themeColor="text1"/>
          <w:szCs w:val="22"/>
        </w:rPr>
        <w:t xml:space="preserve">If the concern has been raised through the </w:t>
      </w:r>
      <w:r w:rsidR="00E45711" w:rsidRPr="00D4434E">
        <w:rPr>
          <w:rFonts w:cs="Arial"/>
          <w:bCs/>
          <w:color w:val="000000" w:themeColor="text1"/>
          <w:szCs w:val="22"/>
        </w:rPr>
        <w:t>setting</w:t>
      </w:r>
      <w:r w:rsidRPr="00D4434E">
        <w:rPr>
          <w:rFonts w:cs="Arial"/>
          <w:bCs/>
          <w:color w:val="000000" w:themeColor="text1"/>
          <w:szCs w:val="22"/>
        </w:rPr>
        <w:t xml:space="preserve">’s </w:t>
      </w:r>
      <w:r w:rsidR="00E45711" w:rsidRPr="00D4434E">
        <w:rPr>
          <w:rFonts w:cs="Arial"/>
          <w:bCs/>
          <w:color w:val="000000" w:themeColor="text1"/>
          <w:szCs w:val="22"/>
        </w:rPr>
        <w:t>w</w:t>
      </w:r>
      <w:r w:rsidRPr="00D4434E">
        <w:rPr>
          <w:rFonts w:cs="Arial"/>
          <w:bCs/>
          <w:color w:val="000000" w:themeColor="text1"/>
          <w:szCs w:val="22"/>
        </w:rPr>
        <w:t>histleblowing process, the designated person/setting manager will be informed and should complete this form as a record of the concern.</w:t>
      </w:r>
    </w:p>
    <w:tbl>
      <w:tblPr>
        <w:tblW w:w="10740" w:type="dxa"/>
        <w:tblLook w:val="00A0" w:firstRow="1" w:lastRow="0" w:firstColumn="1" w:lastColumn="0" w:noHBand="0" w:noVBand="0"/>
      </w:tblPr>
      <w:tblGrid>
        <w:gridCol w:w="3369"/>
        <w:gridCol w:w="2409"/>
        <w:gridCol w:w="993"/>
        <w:gridCol w:w="1984"/>
        <w:gridCol w:w="1276"/>
        <w:gridCol w:w="709"/>
      </w:tblGrid>
      <w:tr w:rsidR="00D4434E" w:rsidRPr="00D4434E" w14:paraId="5A476EB0" w14:textId="77777777" w:rsidTr="00B463A7">
        <w:tc>
          <w:tcPr>
            <w:tcW w:w="5778" w:type="dxa"/>
            <w:gridSpan w:val="2"/>
          </w:tcPr>
          <w:p w14:paraId="028F8E0F" w14:textId="6F9DA355" w:rsidR="00D851AC" w:rsidRPr="00D4434E" w:rsidRDefault="00D851AC" w:rsidP="00CC11EE">
            <w:pPr>
              <w:spacing w:before="120" w:after="120" w:line="360" w:lineRule="auto"/>
              <w:rPr>
                <w:rFonts w:cs="Arial"/>
                <w:b/>
                <w:color w:val="000000" w:themeColor="text1"/>
                <w:szCs w:val="22"/>
              </w:rPr>
            </w:pPr>
            <w:r w:rsidRPr="00D4434E">
              <w:rPr>
                <w:rFonts w:cs="Arial"/>
                <w:b/>
                <w:color w:val="000000" w:themeColor="text1"/>
                <w:szCs w:val="22"/>
              </w:rPr>
              <w:t xml:space="preserve">Name of the person the concern/allegation </w:t>
            </w:r>
            <w:r w:rsidR="00B463A7" w:rsidRPr="00D4434E">
              <w:rPr>
                <w:rFonts w:cs="Arial"/>
                <w:b/>
                <w:color w:val="000000" w:themeColor="text1"/>
                <w:szCs w:val="22"/>
              </w:rPr>
              <w:t xml:space="preserve">is </w:t>
            </w:r>
            <w:r w:rsidRPr="00D4434E">
              <w:rPr>
                <w:rFonts w:cs="Arial"/>
                <w:b/>
                <w:color w:val="000000" w:themeColor="text1"/>
                <w:szCs w:val="22"/>
              </w:rPr>
              <w:t>about:</w:t>
            </w:r>
          </w:p>
        </w:tc>
        <w:tc>
          <w:tcPr>
            <w:tcW w:w="4962" w:type="dxa"/>
            <w:gridSpan w:val="4"/>
            <w:tcBorders>
              <w:bottom w:val="single" w:sz="4" w:space="0" w:color="auto"/>
            </w:tcBorders>
          </w:tcPr>
          <w:p w14:paraId="30EEF55B" w14:textId="22EADF0B" w:rsidR="00D851AC" w:rsidRPr="00D4434E" w:rsidRDefault="00D851AC" w:rsidP="00CC11EE">
            <w:pPr>
              <w:spacing w:before="120" w:after="120" w:line="360" w:lineRule="auto"/>
              <w:rPr>
                <w:rFonts w:cs="Arial"/>
                <w:b/>
                <w:color w:val="000000" w:themeColor="text1"/>
                <w:szCs w:val="22"/>
              </w:rPr>
            </w:pPr>
          </w:p>
        </w:tc>
      </w:tr>
      <w:tr w:rsidR="00D4434E" w:rsidRPr="00D4434E" w14:paraId="6B3FD389" w14:textId="77777777" w:rsidTr="00B463A7">
        <w:tc>
          <w:tcPr>
            <w:tcW w:w="5778" w:type="dxa"/>
            <w:gridSpan w:val="2"/>
          </w:tcPr>
          <w:p w14:paraId="63BC307E" w14:textId="26D64CA9" w:rsidR="00D851AC" w:rsidRPr="00D4434E" w:rsidRDefault="00B463A7" w:rsidP="00C71C49">
            <w:pPr>
              <w:spacing w:before="120" w:after="120" w:line="360" w:lineRule="auto"/>
              <w:rPr>
                <w:rFonts w:cs="Arial"/>
                <w:b/>
                <w:color w:val="000000" w:themeColor="text1"/>
                <w:szCs w:val="22"/>
              </w:rPr>
            </w:pPr>
            <w:r w:rsidRPr="00D4434E">
              <w:rPr>
                <w:rFonts w:cs="Arial"/>
                <w:b/>
                <w:color w:val="000000" w:themeColor="text1"/>
                <w:szCs w:val="22"/>
              </w:rPr>
              <w:t>J</w:t>
            </w:r>
            <w:r w:rsidR="00D851AC" w:rsidRPr="00D4434E">
              <w:rPr>
                <w:rFonts w:cs="Arial"/>
                <w:b/>
                <w:color w:val="000000" w:themeColor="text1"/>
                <w:szCs w:val="22"/>
              </w:rPr>
              <w:t>ob title:</w:t>
            </w:r>
          </w:p>
        </w:tc>
        <w:tc>
          <w:tcPr>
            <w:tcW w:w="4962" w:type="dxa"/>
            <w:gridSpan w:val="4"/>
            <w:tcBorders>
              <w:top w:val="single" w:sz="4" w:space="0" w:color="auto"/>
              <w:bottom w:val="single" w:sz="4" w:space="0" w:color="auto"/>
            </w:tcBorders>
          </w:tcPr>
          <w:p w14:paraId="3AB5CB2A" w14:textId="77777777" w:rsidR="00D851AC" w:rsidRPr="00D4434E" w:rsidRDefault="00D851AC" w:rsidP="00C71C49">
            <w:pPr>
              <w:spacing w:before="120" w:after="120" w:line="360" w:lineRule="auto"/>
              <w:rPr>
                <w:rFonts w:cs="Arial"/>
                <w:b/>
                <w:color w:val="000000" w:themeColor="text1"/>
                <w:szCs w:val="22"/>
              </w:rPr>
            </w:pPr>
          </w:p>
        </w:tc>
      </w:tr>
      <w:tr w:rsidR="00D4434E" w:rsidRPr="00D4434E" w14:paraId="4D74FE86" w14:textId="77777777" w:rsidTr="00B463A7">
        <w:tc>
          <w:tcPr>
            <w:tcW w:w="5778" w:type="dxa"/>
            <w:gridSpan w:val="2"/>
          </w:tcPr>
          <w:p w14:paraId="0D270BA5" w14:textId="3D8DE399" w:rsidR="00D851AC" w:rsidRPr="00D4434E" w:rsidRDefault="00D851AC" w:rsidP="00C71C49">
            <w:pPr>
              <w:spacing w:before="120" w:after="120" w:line="360" w:lineRule="auto"/>
              <w:rPr>
                <w:rFonts w:cs="Arial"/>
                <w:b/>
                <w:color w:val="000000" w:themeColor="text1"/>
                <w:szCs w:val="22"/>
              </w:rPr>
            </w:pPr>
            <w:r w:rsidRPr="00D4434E">
              <w:rPr>
                <w:rFonts w:cs="Arial"/>
                <w:b/>
                <w:color w:val="000000" w:themeColor="text1"/>
                <w:szCs w:val="22"/>
              </w:rPr>
              <w:t>Date and time of incident</w:t>
            </w:r>
            <w:r w:rsidR="00B463A7" w:rsidRPr="00D4434E">
              <w:rPr>
                <w:rFonts w:cs="Arial"/>
                <w:b/>
                <w:color w:val="000000" w:themeColor="text1"/>
                <w:szCs w:val="22"/>
              </w:rPr>
              <w:t>:</w:t>
            </w:r>
            <w:r w:rsidR="00B463A7" w:rsidRPr="00D4434E">
              <w:rPr>
                <w:rFonts w:cs="Arial"/>
                <w:b/>
                <w:color w:val="000000" w:themeColor="text1"/>
                <w:szCs w:val="22"/>
              </w:rPr>
              <w:br/>
            </w:r>
            <w:r w:rsidRPr="00D4434E">
              <w:rPr>
                <w:rFonts w:cs="Arial"/>
                <w:bCs/>
                <w:color w:val="000000" w:themeColor="text1"/>
                <w:szCs w:val="22"/>
              </w:rPr>
              <w:t>(if the allegation or concern relates to a specific event)</w:t>
            </w:r>
          </w:p>
        </w:tc>
        <w:tc>
          <w:tcPr>
            <w:tcW w:w="4962" w:type="dxa"/>
            <w:gridSpan w:val="4"/>
            <w:tcBorders>
              <w:top w:val="single" w:sz="4" w:space="0" w:color="auto"/>
              <w:bottom w:val="single" w:sz="4" w:space="0" w:color="auto"/>
            </w:tcBorders>
          </w:tcPr>
          <w:p w14:paraId="60C700C2" w14:textId="604238A2" w:rsidR="00D851AC" w:rsidRPr="00D4434E" w:rsidRDefault="00D851AC" w:rsidP="00C71C49">
            <w:pPr>
              <w:spacing w:before="120" w:after="120" w:line="360" w:lineRule="auto"/>
              <w:rPr>
                <w:rFonts w:cs="Arial"/>
                <w:b/>
                <w:color w:val="000000" w:themeColor="text1"/>
                <w:szCs w:val="22"/>
              </w:rPr>
            </w:pPr>
          </w:p>
        </w:tc>
      </w:tr>
      <w:tr w:rsidR="00D4434E" w:rsidRPr="00D4434E" w14:paraId="2AD8933D" w14:textId="77777777" w:rsidTr="00B463A7">
        <w:tc>
          <w:tcPr>
            <w:tcW w:w="5778" w:type="dxa"/>
            <w:gridSpan w:val="2"/>
          </w:tcPr>
          <w:p w14:paraId="7D2A427D" w14:textId="2DB421D6" w:rsidR="00E023A0" w:rsidRPr="00D4434E" w:rsidRDefault="00E023A0" w:rsidP="00C71C49">
            <w:pPr>
              <w:spacing w:before="120" w:after="120" w:line="360" w:lineRule="auto"/>
              <w:rPr>
                <w:rFonts w:cs="Arial"/>
                <w:b/>
                <w:color w:val="000000" w:themeColor="text1"/>
                <w:szCs w:val="22"/>
              </w:rPr>
            </w:pPr>
            <w:r w:rsidRPr="00D4434E">
              <w:rPr>
                <w:rFonts w:cs="Arial"/>
                <w:b/>
                <w:color w:val="000000" w:themeColor="text1"/>
                <w:szCs w:val="22"/>
              </w:rPr>
              <w:t>Area of place where incident occurred:</w:t>
            </w:r>
          </w:p>
        </w:tc>
        <w:tc>
          <w:tcPr>
            <w:tcW w:w="4962" w:type="dxa"/>
            <w:gridSpan w:val="4"/>
            <w:tcBorders>
              <w:top w:val="single" w:sz="4" w:space="0" w:color="auto"/>
              <w:bottom w:val="single" w:sz="4" w:space="0" w:color="auto"/>
            </w:tcBorders>
          </w:tcPr>
          <w:p w14:paraId="630751C3" w14:textId="77777777" w:rsidR="00E023A0" w:rsidRPr="00D4434E" w:rsidRDefault="00E023A0" w:rsidP="00C71C49">
            <w:pPr>
              <w:spacing w:before="120" w:after="120" w:line="360" w:lineRule="auto"/>
              <w:rPr>
                <w:rFonts w:cs="Arial"/>
                <w:b/>
                <w:color w:val="000000" w:themeColor="text1"/>
                <w:szCs w:val="22"/>
              </w:rPr>
            </w:pPr>
          </w:p>
        </w:tc>
      </w:tr>
      <w:tr w:rsidR="00D4434E" w:rsidRPr="00D4434E" w14:paraId="20478C4A" w14:textId="77777777" w:rsidTr="008A73FA">
        <w:tc>
          <w:tcPr>
            <w:tcW w:w="10740" w:type="dxa"/>
            <w:gridSpan w:val="6"/>
            <w:tcBorders>
              <w:bottom w:val="single" w:sz="4" w:space="0" w:color="auto"/>
            </w:tcBorders>
          </w:tcPr>
          <w:p w14:paraId="02D0D351" w14:textId="369C49C7" w:rsidR="007D7BB8" w:rsidRPr="00D4434E" w:rsidRDefault="007D7BB8" w:rsidP="007D7BB8">
            <w:pPr>
              <w:spacing w:before="120" w:after="120" w:line="360" w:lineRule="auto"/>
              <w:rPr>
                <w:rFonts w:cs="Arial"/>
                <w:b/>
                <w:color w:val="000000" w:themeColor="text1"/>
                <w:szCs w:val="22"/>
              </w:rPr>
            </w:pPr>
            <w:r w:rsidRPr="00D4434E">
              <w:rPr>
                <w:rFonts w:cs="Arial"/>
                <w:b/>
                <w:color w:val="000000" w:themeColor="text1"/>
                <w:szCs w:val="22"/>
              </w:rPr>
              <w:t>Nature of Concern</w:t>
            </w:r>
            <w:r w:rsidR="00B463A7" w:rsidRPr="00D4434E">
              <w:rPr>
                <w:rFonts w:cs="Arial"/>
                <w:b/>
                <w:color w:val="000000" w:themeColor="text1"/>
                <w:szCs w:val="22"/>
              </w:rPr>
              <w:t>:</w:t>
            </w:r>
            <w:r w:rsidR="00E023A0" w:rsidRPr="00D4434E">
              <w:rPr>
                <w:rFonts w:cs="Arial"/>
                <w:bCs/>
                <w:color w:val="000000" w:themeColor="text1"/>
                <w:szCs w:val="22"/>
              </w:rPr>
              <w:t xml:space="preserve"> (if not related to a specific incident)</w:t>
            </w:r>
          </w:p>
        </w:tc>
      </w:tr>
      <w:tr w:rsidR="00D4434E" w:rsidRPr="00D4434E" w14:paraId="60F320F8" w14:textId="77777777" w:rsidTr="008A73FA">
        <w:tc>
          <w:tcPr>
            <w:tcW w:w="10740" w:type="dxa"/>
            <w:gridSpan w:val="6"/>
            <w:tcBorders>
              <w:top w:val="single" w:sz="4" w:space="0" w:color="auto"/>
              <w:left w:val="single" w:sz="4" w:space="0" w:color="auto"/>
              <w:bottom w:val="single" w:sz="4" w:space="0" w:color="auto"/>
              <w:right w:val="single" w:sz="4" w:space="0" w:color="auto"/>
            </w:tcBorders>
          </w:tcPr>
          <w:p w14:paraId="7EB0A265" w14:textId="228EC07C" w:rsidR="007D7BB8" w:rsidRPr="00D4434E" w:rsidRDefault="007D7BB8" w:rsidP="007D7BB8">
            <w:pPr>
              <w:spacing w:before="120" w:after="120" w:line="360" w:lineRule="auto"/>
              <w:rPr>
                <w:rFonts w:cs="Arial"/>
                <w:color w:val="000000" w:themeColor="text1"/>
                <w:szCs w:val="22"/>
              </w:rPr>
            </w:pPr>
          </w:p>
          <w:p w14:paraId="597B2A50" w14:textId="77777777" w:rsidR="00F34AA7" w:rsidRPr="00D4434E" w:rsidRDefault="00F34AA7" w:rsidP="007D7BB8">
            <w:pPr>
              <w:spacing w:before="120" w:after="120" w:line="360" w:lineRule="auto"/>
              <w:rPr>
                <w:rFonts w:cs="Arial"/>
                <w:color w:val="000000" w:themeColor="text1"/>
                <w:szCs w:val="22"/>
              </w:rPr>
            </w:pPr>
          </w:p>
          <w:p w14:paraId="595304FC" w14:textId="77777777" w:rsidR="007D7BB8" w:rsidRPr="00D4434E" w:rsidRDefault="007D7BB8" w:rsidP="007D7BB8">
            <w:pPr>
              <w:spacing w:before="120" w:after="120" w:line="360" w:lineRule="auto"/>
              <w:rPr>
                <w:rFonts w:cs="Arial"/>
                <w:color w:val="000000" w:themeColor="text1"/>
                <w:szCs w:val="22"/>
              </w:rPr>
            </w:pPr>
          </w:p>
        </w:tc>
      </w:tr>
      <w:tr w:rsidR="00D4434E" w:rsidRPr="00D4434E" w14:paraId="561DE11B" w14:textId="77777777" w:rsidTr="008A73FA">
        <w:tc>
          <w:tcPr>
            <w:tcW w:w="10740" w:type="dxa"/>
            <w:gridSpan w:val="6"/>
          </w:tcPr>
          <w:p w14:paraId="4F06E221" w14:textId="091A062D" w:rsidR="007D7BB8" w:rsidRPr="00D4434E" w:rsidRDefault="007D7BB8" w:rsidP="00F56083">
            <w:pPr>
              <w:spacing w:before="120" w:after="120" w:line="360" w:lineRule="auto"/>
              <w:rPr>
                <w:rFonts w:cs="Arial"/>
                <w:color w:val="000000" w:themeColor="text1"/>
                <w:szCs w:val="22"/>
              </w:rPr>
            </w:pPr>
            <w:r w:rsidRPr="00D4434E">
              <w:rPr>
                <w:rFonts w:cs="Arial"/>
                <w:color w:val="000000" w:themeColor="text1"/>
                <w:szCs w:val="22"/>
              </w:rPr>
              <w:t xml:space="preserve">Hand this form to </w:t>
            </w:r>
            <w:r w:rsidR="00B463A7" w:rsidRPr="00D4434E">
              <w:rPr>
                <w:rFonts w:cs="Arial"/>
                <w:color w:val="000000" w:themeColor="text1"/>
                <w:szCs w:val="22"/>
              </w:rPr>
              <w:t>the</w:t>
            </w:r>
            <w:r w:rsidRPr="00D4434E">
              <w:rPr>
                <w:rFonts w:cs="Arial"/>
                <w:color w:val="000000" w:themeColor="text1"/>
                <w:szCs w:val="22"/>
              </w:rPr>
              <w:t xml:space="preserve"> designated person</w:t>
            </w:r>
            <w:r w:rsidR="00FA273C" w:rsidRPr="00D4434E">
              <w:rPr>
                <w:rFonts w:cs="Arial"/>
                <w:color w:val="000000" w:themeColor="text1"/>
                <w:szCs w:val="22"/>
              </w:rPr>
              <w:t xml:space="preserve"> or complete it together.</w:t>
            </w:r>
          </w:p>
        </w:tc>
      </w:tr>
      <w:tr w:rsidR="00D4434E" w:rsidRPr="00D4434E" w14:paraId="40ED08CE" w14:textId="77777777" w:rsidTr="008A73FA">
        <w:tc>
          <w:tcPr>
            <w:tcW w:w="10740" w:type="dxa"/>
            <w:gridSpan w:val="6"/>
          </w:tcPr>
          <w:p w14:paraId="6786FEE2" w14:textId="29B83889" w:rsidR="007D7BB8" w:rsidRPr="00D4434E" w:rsidRDefault="007D7BB8" w:rsidP="00424D6B">
            <w:pPr>
              <w:spacing w:before="120" w:after="120" w:line="360" w:lineRule="auto"/>
              <w:rPr>
                <w:rFonts w:cs="Arial"/>
                <w:color w:val="000000" w:themeColor="text1"/>
                <w:szCs w:val="22"/>
              </w:rPr>
            </w:pPr>
            <w:r w:rsidRPr="00D4434E">
              <w:rPr>
                <w:rFonts w:cs="Arial"/>
                <w:b/>
                <w:color w:val="000000" w:themeColor="text1"/>
                <w:szCs w:val="22"/>
              </w:rPr>
              <w:t>Outcome decisions/actions to be taken</w:t>
            </w:r>
            <w:r w:rsidR="00F56083" w:rsidRPr="00D4434E">
              <w:rPr>
                <w:rFonts w:cs="Arial"/>
                <w:b/>
                <w:color w:val="000000" w:themeColor="text1"/>
                <w:szCs w:val="22"/>
              </w:rPr>
              <w:t xml:space="preserve"> </w:t>
            </w:r>
            <w:r w:rsidR="00303482" w:rsidRPr="00D4434E">
              <w:rPr>
                <w:rFonts w:cs="Arial"/>
                <w:b/>
                <w:color w:val="000000" w:themeColor="text1"/>
                <w:szCs w:val="22"/>
              </w:rPr>
              <w:t>:</w:t>
            </w:r>
            <w:r w:rsidR="00F56083" w:rsidRPr="00D4434E">
              <w:rPr>
                <w:rFonts w:cs="Arial"/>
                <w:bCs/>
                <w:color w:val="000000" w:themeColor="text1"/>
                <w:szCs w:val="22"/>
              </w:rPr>
              <w:t>(T</w:t>
            </w:r>
            <w:r w:rsidRPr="00D4434E">
              <w:rPr>
                <w:rFonts w:cs="Arial"/>
                <w:color w:val="000000" w:themeColor="text1"/>
                <w:szCs w:val="22"/>
              </w:rPr>
              <w:t>ick all that apply</w:t>
            </w:r>
            <w:r w:rsidR="007E2286" w:rsidRPr="00D4434E">
              <w:rPr>
                <w:rFonts w:cs="Arial"/>
                <w:color w:val="000000" w:themeColor="text1"/>
                <w:szCs w:val="22"/>
              </w:rPr>
              <w:t xml:space="preserve"> and give further details</w:t>
            </w:r>
            <w:r w:rsidR="00F56083" w:rsidRPr="00D4434E">
              <w:rPr>
                <w:rFonts w:cs="Arial"/>
                <w:color w:val="000000" w:themeColor="text1"/>
                <w:szCs w:val="22"/>
              </w:rPr>
              <w:t>)</w:t>
            </w:r>
          </w:p>
        </w:tc>
      </w:tr>
      <w:tr w:rsidR="00D4434E" w:rsidRPr="00D4434E" w14:paraId="6D27F23F" w14:textId="77777777" w:rsidTr="00E16835">
        <w:tc>
          <w:tcPr>
            <w:tcW w:w="10031" w:type="dxa"/>
            <w:gridSpan w:val="5"/>
            <w:tcBorders>
              <w:right w:val="single" w:sz="4" w:space="0" w:color="auto"/>
            </w:tcBorders>
          </w:tcPr>
          <w:p w14:paraId="54746FDE" w14:textId="10068EF1" w:rsidR="007E2286" w:rsidRPr="00D4434E" w:rsidRDefault="007E2286" w:rsidP="007D7BB8">
            <w:pPr>
              <w:spacing w:before="120" w:after="120" w:line="360" w:lineRule="auto"/>
              <w:rPr>
                <w:rFonts w:cs="Arial"/>
                <w:bCs/>
                <w:color w:val="000000" w:themeColor="text1"/>
                <w:szCs w:val="22"/>
              </w:rPr>
            </w:pPr>
            <w:r w:rsidRPr="00D4434E">
              <w:rPr>
                <w:rFonts w:cs="Arial"/>
                <w:bCs/>
                <w:color w:val="000000" w:themeColor="text1"/>
                <w:szCs w:val="22"/>
              </w:rPr>
              <w:t xml:space="preserve">Refer to the </w:t>
            </w:r>
            <w:r w:rsidR="00303482" w:rsidRPr="00D4434E">
              <w:rPr>
                <w:rFonts w:cs="Arial"/>
                <w:bCs/>
                <w:color w:val="000000" w:themeColor="text1"/>
                <w:szCs w:val="22"/>
              </w:rPr>
              <w:t>designated officer</w:t>
            </w:r>
            <w:r w:rsidR="00B73C44" w:rsidRPr="00D4434E">
              <w:rPr>
                <w:rFonts w:cs="Arial"/>
                <w:b/>
                <w:color w:val="000000" w:themeColor="text1"/>
                <w:szCs w:val="22"/>
              </w:rPr>
              <w:t xml:space="preserve"> </w:t>
            </w:r>
            <w:r w:rsidR="00DE79BE" w:rsidRPr="00D4434E">
              <w:rPr>
                <w:rFonts w:cs="Arial"/>
                <w:bCs/>
                <w:color w:val="000000" w:themeColor="text1"/>
                <w:szCs w:val="22"/>
              </w:rPr>
              <w:t xml:space="preserve">if the concern could meet the threshold for reporting to the LADO and implement </w:t>
            </w:r>
            <w:r w:rsidR="006916B1" w:rsidRPr="00D4434E">
              <w:rPr>
                <w:rFonts w:cs="Arial"/>
                <w:bCs/>
                <w:color w:val="000000" w:themeColor="text1"/>
                <w:szCs w:val="22"/>
              </w:rPr>
              <w:t xml:space="preserve">procedure 06.02 Allegations against staff, </w:t>
            </w:r>
            <w:proofErr w:type="gramStart"/>
            <w:r w:rsidR="006916B1" w:rsidRPr="00D4434E">
              <w:rPr>
                <w:rFonts w:cs="Arial"/>
                <w:bCs/>
                <w:color w:val="000000" w:themeColor="text1"/>
                <w:szCs w:val="22"/>
              </w:rPr>
              <w:t>volunteers</w:t>
            </w:r>
            <w:proofErr w:type="gramEnd"/>
            <w:r w:rsidR="006916B1" w:rsidRPr="00D4434E">
              <w:rPr>
                <w:rFonts w:cs="Arial"/>
                <w:bCs/>
                <w:color w:val="000000" w:themeColor="text1"/>
                <w:szCs w:val="22"/>
              </w:rPr>
              <w:t xml:space="preserve"> or agency staff.</w:t>
            </w:r>
          </w:p>
        </w:tc>
        <w:tc>
          <w:tcPr>
            <w:tcW w:w="709" w:type="dxa"/>
            <w:tcBorders>
              <w:top w:val="single" w:sz="4" w:space="0" w:color="auto"/>
              <w:left w:val="single" w:sz="4" w:space="0" w:color="auto"/>
              <w:bottom w:val="single" w:sz="4" w:space="0" w:color="auto"/>
              <w:right w:val="single" w:sz="4" w:space="0" w:color="auto"/>
            </w:tcBorders>
          </w:tcPr>
          <w:p w14:paraId="11F48892" w14:textId="77777777" w:rsidR="007E2286" w:rsidRPr="00D4434E" w:rsidRDefault="007E2286" w:rsidP="007D7BB8">
            <w:pPr>
              <w:spacing w:before="120" w:after="120" w:line="360" w:lineRule="auto"/>
              <w:rPr>
                <w:rFonts w:cs="Arial"/>
                <w:b/>
                <w:color w:val="000000" w:themeColor="text1"/>
                <w:szCs w:val="22"/>
              </w:rPr>
            </w:pPr>
          </w:p>
        </w:tc>
      </w:tr>
      <w:tr w:rsidR="00D4434E" w:rsidRPr="00D4434E" w14:paraId="6A286D4C" w14:textId="77777777" w:rsidTr="00E16835">
        <w:tc>
          <w:tcPr>
            <w:tcW w:w="10031" w:type="dxa"/>
            <w:gridSpan w:val="5"/>
            <w:tcBorders>
              <w:right w:val="single" w:sz="4" w:space="0" w:color="auto"/>
            </w:tcBorders>
          </w:tcPr>
          <w:p w14:paraId="21DADA8A" w14:textId="721FE51C" w:rsidR="00E07F2C" w:rsidRPr="00D4434E" w:rsidRDefault="00E07F2C" w:rsidP="007D7BB8">
            <w:pPr>
              <w:spacing w:before="120" w:after="120" w:line="360" w:lineRule="auto"/>
              <w:rPr>
                <w:rFonts w:cs="Arial"/>
                <w:bCs/>
                <w:color w:val="000000" w:themeColor="text1"/>
                <w:szCs w:val="22"/>
              </w:rPr>
            </w:pPr>
            <w:r w:rsidRPr="00D4434E">
              <w:rPr>
                <w:rFonts w:cs="Arial"/>
                <w:bCs/>
                <w:color w:val="000000" w:themeColor="text1"/>
                <w:szCs w:val="22"/>
              </w:rPr>
              <w:lastRenderedPageBreak/>
              <w:t>No further action</w:t>
            </w:r>
            <w:r w:rsidR="008129DD" w:rsidRPr="00D4434E">
              <w:rPr>
                <w:rFonts w:cs="Arial"/>
                <w:bCs/>
                <w:color w:val="000000" w:themeColor="text1"/>
                <w:szCs w:val="22"/>
              </w:rPr>
              <w:t>.</w:t>
            </w:r>
          </w:p>
        </w:tc>
        <w:tc>
          <w:tcPr>
            <w:tcW w:w="709" w:type="dxa"/>
            <w:tcBorders>
              <w:top w:val="single" w:sz="4" w:space="0" w:color="auto"/>
              <w:left w:val="single" w:sz="4" w:space="0" w:color="auto"/>
              <w:bottom w:val="single" w:sz="4" w:space="0" w:color="auto"/>
              <w:right w:val="single" w:sz="4" w:space="0" w:color="auto"/>
            </w:tcBorders>
          </w:tcPr>
          <w:p w14:paraId="0A9DFE10" w14:textId="7E0BB2E4" w:rsidR="00E07F2C" w:rsidRPr="00D4434E" w:rsidRDefault="00E07F2C" w:rsidP="007D7BB8">
            <w:pPr>
              <w:spacing w:before="120" w:after="120" w:line="360" w:lineRule="auto"/>
              <w:rPr>
                <w:rFonts w:cs="Arial"/>
                <w:b/>
                <w:color w:val="000000" w:themeColor="text1"/>
                <w:szCs w:val="22"/>
              </w:rPr>
            </w:pPr>
          </w:p>
        </w:tc>
      </w:tr>
      <w:tr w:rsidR="00D4434E" w:rsidRPr="00D4434E" w14:paraId="7305BEEF" w14:textId="77777777" w:rsidTr="00E16835">
        <w:tc>
          <w:tcPr>
            <w:tcW w:w="10031" w:type="dxa"/>
            <w:gridSpan w:val="5"/>
            <w:tcBorders>
              <w:right w:val="single" w:sz="4" w:space="0" w:color="auto"/>
            </w:tcBorders>
          </w:tcPr>
          <w:p w14:paraId="14A37C4C" w14:textId="0AC3A7CE" w:rsidR="004F3E7D" w:rsidRPr="00D4434E" w:rsidRDefault="004F3E7D" w:rsidP="007D7BB8">
            <w:pPr>
              <w:spacing w:before="120" w:after="120" w:line="360" w:lineRule="auto"/>
              <w:rPr>
                <w:rFonts w:cs="Arial"/>
                <w:bCs/>
                <w:color w:val="000000" w:themeColor="text1"/>
                <w:szCs w:val="22"/>
              </w:rPr>
            </w:pPr>
            <w:r w:rsidRPr="00D4434E">
              <w:rPr>
                <w:rFonts w:cs="Arial"/>
                <w:bCs/>
                <w:color w:val="000000" w:themeColor="text1"/>
                <w:szCs w:val="22"/>
              </w:rPr>
              <w:t>Gather further information and continue to monitor</w:t>
            </w:r>
            <w:r w:rsidR="008129DD" w:rsidRPr="00D4434E">
              <w:rPr>
                <w:rFonts w:cs="Arial"/>
                <w:bCs/>
                <w:color w:val="000000" w:themeColor="text1"/>
                <w:szCs w:val="22"/>
              </w:rPr>
              <w:t>.</w:t>
            </w:r>
          </w:p>
        </w:tc>
        <w:tc>
          <w:tcPr>
            <w:tcW w:w="709" w:type="dxa"/>
            <w:tcBorders>
              <w:top w:val="single" w:sz="4" w:space="0" w:color="auto"/>
              <w:left w:val="single" w:sz="4" w:space="0" w:color="auto"/>
              <w:right w:val="single" w:sz="4" w:space="0" w:color="auto"/>
            </w:tcBorders>
          </w:tcPr>
          <w:p w14:paraId="5EE42FAC" w14:textId="77777777" w:rsidR="004F3E7D" w:rsidRPr="00D4434E" w:rsidRDefault="004F3E7D" w:rsidP="007D7BB8">
            <w:pPr>
              <w:spacing w:before="120" w:after="120" w:line="360" w:lineRule="auto"/>
              <w:rPr>
                <w:rFonts w:cs="Arial"/>
                <w:b/>
                <w:color w:val="000000" w:themeColor="text1"/>
                <w:szCs w:val="22"/>
              </w:rPr>
            </w:pPr>
          </w:p>
        </w:tc>
      </w:tr>
      <w:tr w:rsidR="00D4434E" w:rsidRPr="00D4434E" w14:paraId="69FA0F9A" w14:textId="77777777" w:rsidTr="00F34AA7">
        <w:tc>
          <w:tcPr>
            <w:tcW w:w="10031" w:type="dxa"/>
            <w:gridSpan w:val="5"/>
            <w:tcBorders>
              <w:right w:val="single" w:sz="4" w:space="0" w:color="auto"/>
            </w:tcBorders>
          </w:tcPr>
          <w:p w14:paraId="6A4AE236" w14:textId="0F09481B" w:rsidR="00076B74" w:rsidRPr="00D4434E" w:rsidRDefault="008129DD" w:rsidP="007D7BB8">
            <w:pPr>
              <w:spacing w:before="120" w:after="120" w:line="360" w:lineRule="auto"/>
              <w:rPr>
                <w:rFonts w:cs="Arial"/>
                <w:bCs/>
                <w:color w:val="000000" w:themeColor="text1"/>
                <w:szCs w:val="22"/>
              </w:rPr>
            </w:pPr>
            <w:r w:rsidRPr="00D4434E">
              <w:rPr>
                <w:rFonts w:cs="Arial"/>
                <w:bCs/>
                <w:color w:val="000000" w:themeColor="text1"/>
                <w:szCs w:val="22"/>
              </w:rPr>
              <w:t>Support member of staff through supervision.</w:t>
            </w:r>
          </w:p>
        </w:tc>
        <w:tc>
          <w:tcPr>
            <w:tcW w:w="709" w:type="dxa"/>
            <w:tcBorders>
              <w:top w:val="single" w:sz="4" w:space="0" w:color="auto"/>
              <w:left w:val="single" w:sz="4" w:space="0" w:color="auto"/>
              <w:right w:val="single" w:sz="4" w:space="0" w:color="auto"/>
            </w:tcBorders>
          </w:tcPr>
          <w:p w14:paraId="55D51100" w14:textId="77777777" w:rsidR="00076B74" w:rsidRPr="00D4434E" w:rsidRDefault="00076B74" w:rsidP="007D7BB8">
            <w:pPr>
              <w:spacing w:before="120" w:after="120" w:line="360" w:lineRule="auto"/>
              <w:rPr>
                <w:rFonts w:cs="Arial"/>
                <w:b/>
                <w:color w:val="000000" w:themeColor="text1"/>
                <w:szCs w:val="22"/>
              </w:rPr>
            </w:pPr>
          </w:p>
        </w:tc>
      </w:tr>
      <w:tr w:rsidR="00D4434E" w:rsidRPr="00D4434E" w14:paraId="537C9003" w14:textId="77777777" w:rsidTr="00F34AA7">
        <w:tc>
          <w:tcPr>
            <w:tcW w:w="10031" w:type="dxa"/>
            <w:gridSpan w:val="5"/>
            <w:tcBorders>
              <w:right w:val="single" w:sz="4" w:space="0" w:color="auto"/>
            </w:tcBorders>
          </w:tcPr>
          <w:p w14:paraId="5AA2A3B8" w14:textId="7B15B4BD" w:rsidR="00076B74" w:rsidRPr="00D4434E" w:rsidRDefault="008129DD" w:rsidP="007D7BB8">
            <w:pPr>
              <w:spacing w:before="120" w:after="120" w:line="360" w:lineRule="auto"/>
              <w:rPr>
                <w:rFonts w:cs="Arial"/>
                <w:bCs/>
                <w:color w:val="000000" w:themeColor="text1"/>
                <w:szCs w:val="22"/>
              </w:rPr>
            </w:pPr>
            <w:r w:rsidRPr="00D4434E">
              <w:rPr>
                <w:rFonts w:cs="Arial"/>
                <w:bCs/>
                <w:color w:val="000000" w:themeColor="text1"/>
                <w:szCs w:val="22"/>
              </w:rPr>
              <w:t>Follow procedures for disciplinary action.</w:t>
            </w:r>
          </w:p>
        </w:tc>
        <w:tc>
          <w:tcPr>
            <w:tcW w:w="709" w:type="dxa"/>
            <w:tcBorders>
              <w:top w:val="single" w:sz="4" w:space="0" w:color="auto"/>
              <w:left w:val="single" w:sz="4" w:space="0" w:color="auto"/>
              <w:right w:val="single" w:sz="4" w:space="0" w:color="auto"/>
            </w:tcBorders>
          </w:tcPr>
          <w:p w14:paraId="2C6FAE40" w14:textId="77777777" w:rsidR="00076B74" w:rsidRPr="00D4434E" w:rsidRDefault="00076B74" w:rsidP="007D7BB8">
            <w:pPr>
              <w:spacing w:before="120" w:after="120" w:line="360" w:lineRule="auto"/>
              <w:rPr>
                <w:rFonts w:cs="Arial"/>
                <w:b/>
                <w:color w:val="000000" w:themeColor="text1"/>
                <w:szCs w:val="22"/>
              </w:rPr>
            </w:pPr>
          </w:p>
        </w:tc>
      </w:tr>
      <w:tr w:rsidR="00D4434E" w:rsidRPr="00D4434E" w14:paraId="73656D48" w14:textId="77777777" w:rsidTr="008A73FA">
        <w:tc>
          <w:tcPr>
            <w:tcW w:w="10740" w:type="dxa"/>
            <w:gridSpan w:val="6"/>
          </w:tcPr>
          <w:p w14:paraId="1157E128" w14:textId="1E82A34E" w:rsidR="002B486F" w:rsidRPr="00D4434E" w:rsidRDefault="002E5BF0" w:rsidP="002B486F">
            <w:pPr>
              <w:spacing w:before="120" w:after="120" w:line="360" w:lineRule="auto"/>
              <w:rPr>
                <w:rFonts w:cs="Arial"/>
                <w:b/>
                <w:color w:val="000000" w:themeColor="text1"/>
                <w:szCs w:val="22"/>
              </w:rPr>
            </w:pPr>
            <w:r w:rsidRPr="00D4434E">
              <w:rPr>
                <w:rFonts w:cs="Arial"/>
                <w:b/>
                <w:color w:val="000000" w:themeColor="text1"/>
                <w:szCs w:val="22"/>
              </w:rPr>
              <w:t>In all instances, please retain this record on the staff member’s personal file.</w:t>
            </w:r>
          </w:p>
        </w:tc>
      </w:tr>
      <w:tr w:rsidR="00213309" w:rsidRPr="00D4434E" w14:paraId="7E6E506A" w14:textId="77777777" w:rsidTr="00E16835">
        <w:tc>
          <w:tcPr>
            <w:tcW w:w="3369" w:type="dxa"/>
          </w:tcPr>
          <w:p w14:paraId="41E70A53" w14:textId="70E942D1" w:rsidR="006209EA" w:rsidRPr="00D4434E" w:rsidRDefault="006209EA" w:rsidP="002B486F">
            <w:pPr>
              <w:spacing w:before="120" w:after="120" w:line="360" w:lineRule="auto"/>
              <w:rPr>
                <w:rFonts w:cs="Arial"/>
                <w:color w:val="000000" w:themeColor="text1"/>
                <w:szCs w:val="22"/>
              </w:rPr>
            </w:pPr>
            <w:bookmarkStart w:id="5" w:name="_Hlk77330990"/>
            <w:r w:rsidRPr="00D4434E">
              <w:rPr>
                <w:rFonts w:cs="Arial"/>
                <w:color w:val="000000" w:themeColor="text1"/>
                <w:szCs w:val="22"/>
              </w:rPr>
              <w:t>Sign</w:t>
            </w:r>
            <w:r w:rsidR="00AC6777" w:rsidRPr="00D4434E">
              <w:rPr>
                <w:rFonts w:cs="Arial"/>
                <w:color w:val="000000" w:themeColor="text1"/>
                <w:szCs w:val="22"/>
              </w:rPr>
              <w:t>ature</w:t>
            </w:r>
            <w:r w:rsidRPr="00D4434E">
              <w:rPr>
                <w:rFonts w:cs="Arial"/>
                <w:color w:val="000000" w:themeColor="text1"/>
                <w:szCs w:val="22"/>
              </w:rPr>
              <w:t xml:space="preserve"> of designated person:</w:t>
            </w:r>
          </w:p>
        </w:tc>
        <w:tc>
          <w:tcPr>
            <w:tcW w:w="3402" w:type="dxa"/>
            <w:gridSpan w:val="2"/>
            <w:tcBorders>
              <w:bottom w:val="single" w:sz="4" w:space="0" w:color="auto"/>
            </w:tcBorders>
          </w:tcPr>
          <w:p w14:paraId="5783E3F9" w14:textId="77777777" w:rsidR="006209EA" w:rsidRPr="00D4434E" w:rsidRDefault="006209EA" w:rsidP="002B486F">
            <w:pPr>
              <w:spacing w:before="120" w:after="120" w:line="360" w:lineRule="auto"/>
              <w:rPr>
                <w:rFonts w:cs="Arial"/>
                <w:color w:val="000000" w:themeColor="text1"/>
                <w:szCs w:val="22"/>
              </w:rPr>
            </w:pPr>
          </w:p>
        </w:tc>
        <w:tc>
          <w:tcPr>
            <w:tcW w:w="1984" w:type="dxa"/>
          </w:tcPr>
          <w:p w14:paraId="79CDAEC8" w14:textId="63C61969" w:rsidR="006209EA" w:rsidRPr="00D4434E" w:rsidRDefault="006209EA" w:rsidP="002B486F">
            <w:pPr>
              <w:spacing w:before="120" w:after="120" w:line="360" w:lineRule="auto"/>
              <w:rPr>
                <w:rFonts w:cs="Arial"/>
                <w:color w:val="000000" w:themeColor="text1"/>
                <w:szCs w:val="22"/>
              </w:rPr>
            </w:pPr>
            <w:r w:rsidRPr="00D4434E">
              <w:rPr>
                <w:rFonts w:cs="Arial"/>
                <w:color w:val="000000" w:themeColor="text1"/>
                <w:szCs w:val="22"/>
              </w:rPr>
              <w:t>Date completed:</w:t>
            </w:r>
          </w:p>
        </w:tc>
        <w:tc>
          <w:tcPr>
            <w:tcW w:w="1985" w:type="dxa"/>
            <w:gridSpan w:val="2"/>
            <w:tcBorders>
              <w:bottom w:val="single" w:sz="4" w:space="0" w:color="auto"/>
            </w:tcBorders>
          </w:tcPr>
          <w:p w14:paraId="2FEBA6E4" w14:textId="21FB548B" w:rsidR="006209EA" w:rsidRPr="00D4434E" w:rsidRDefault="006209EA" w:rsidP="002B486F">
            <w:pPr>
              <w:spacing w:before="120" w:after="120" w:line="360" w:lineRule="auto"/>
              <w:rPr>
                <w:rFonts w:cs="Arial"/>
                <w:color w:val="000000" w:themeColor="text1"/>
                <w:szCs w:val="22"/>
              </w:rPr>
            </w:pPr>
          </w:p>
        </w:tc>
      </w:tr>
      <w:bookmarkEnd w:id="5"/>
    </w:tbl>
    <w:p w14:paraId="7212B5C3" w14:textId="0DBE324A" w:rsidR="00A50994" w:rsidRPr="00D4434E" w:rsidRDefault="00A50994" w:rsidP="002E5BF0">
      <w:pPr>
        <w:spacing w:before="120" w:after="120" w:line="360" w:lineRule="auto"/>
        <w:rPr>
          <w:rFonts w:cs="Arial"/>
          <w:color w:val="000000" w:themeColor="text1"/>
          <w:szCs w:val="22"/>
        </w:rPr>
      </w:pPr>
    </w:p>
    <w:sectPr w:rsidR="00A50994" w:rsidRPr="00D4434E" w:rsidSect="00C71C4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A4498" w14:textId="77777777" w:rsidR="005C7DD0" w:rsidRDefault="005C7DD0" w:rsidP="004D5F2F">
      <w:r>
        <w:separator/>
      </w:r>
    </w:p>
  </w:endnote>
  <w:endnote w:type="continuationSeparator" w:id="0">
    <w:p w14:paraId="042171B9" w14:textId="77777777" w:rsidR="005C7DD0" w:rsidRDefault="005C7DD0" w:rsidP="004D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72A3" w14:textId="77777777" w:rsidR="005C7DD0" w:rsidRDefault="005C7DD0" w:rsidP="004D5F2F">
      <w:r>
        <w:separator/>
      </w:r>
    </w:p>
  </w:footnote>
  <w:footnote w:type="continuationSeparator" w:id="0">
    <w:p w14:paraId="26C14C91" w14:textId="77777777" w:rsidR="005C7DD0" w:rsidRDefault="005C7DD0" w:rsidP="004D5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D4913"/>
    <w:multiLevelType w:val="hybridMultilevel"/>
    <w:tmpl w:val="2732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07EF6"/>
    <w:multiLevelType w:val="hybridMultilevel"/>
    <w:tmpl w:val="769A66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D5152BA"/>
    <w:multiLevelType w:val="hybridMultilevel"/>
    <w:tmpl w:val="0468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3D09DA"/>
    <w:multiLevelType w:val="hybridMultilevel"/>
    <w:tmpl w:val="14F4191C"/>
    <w:lvl w:ilvl="0" w:tplc="228E048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1465226">
    <w:abstractNumId w:val="0"/>
  </w:num>
  <w:num w:numId="2" w16cid:durableId="419256771">
    <w:abstractNumId w:val="2"/>
  </w:num>
  <w:num w:numId="3" w16cid:durableId="297036730">
    <w:abstractNumId w:val="3"/>
  </w:num>
  <w:num w:numId="4" w16cid:durableId="13094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2F"/>
    <w:rsid w:val="00017F70"/>
    <w:rsid w:val="00043D36"/>
    <w:rsid w:val="00076B74"/>
    <w:rsid w:val="000E4AAE"/>
    <w:rsid w:val="00113460"/>
    <w:rsid w:val="00187AA9"/>
    <w:rsid w:val="001D17AB"/>
    <w:rsid w:val="00213309"/>
    <w:rsid w:val="00251F59"/>
    <w:rsid w:val="002933BC"/>
    <w:rsid w:val="00293D7B"/>
    <w:rsid w:val="002A4042"/>
    <w:rsid w:val="002B486F"/>
    <w:rsid w:val="002B5C01"/>
    <w:rsid w:val="002C55A1"/>
    <w:rsid w:val="002E5BF0"/>
    <w:rsid w:val="00303482"/>
    <w:rsid w:val="003170BE"/>
    <w:rsid w:val="00332187"/>
    <w:rsid w:val="00335FAA"/>
    <w:rsid w:val="003638CC"/>
    <w:rsid w:val="003712C3"/>
    <w:rsid w:val="003957A2"/>
    <w:rsid w:val="003A02C7"/>
    <w:rsid w:val="00424D6B"/>
    <w:rsid w:val="00426BC7"/>
    <w:rsid w:val="004504EE"/>
    <w:rsid w:val="00493CE1"/>
    <w:rsid w:val="004C49BD"/>
    <w:rsid w:val="004D5F2F"/>
    <w:rsid w:val="004E16B0"/>
    <w:rsid w:val="004E5565"/>
    <w:rsid w:val="004F3E7D"/>
    <w:rsid w:val="00516A5C"/>
    <w:rsid w:val="00554EF6"/>
    <w:rsid w:val="005C7DD0"/>
    <w:rsid w:val="005E6394"/>
    <w:rsid w:val="006209EA"/>
    <w:rsid w:val="0065040B"/>
    <w:rsid w:val="0067392F"/>
    <w:rsid w:val="006916B1"/>
    <w:rsid w:val="006A0903"/>
    <w:rsid w:val="006C50DD"/>
    <w:rsid w:val="007269A3"/>
    <w:rsid w:val="007809AF"/>
    <w:rsid w:val="007C4220"/>
    <w:rsid w:val="007D7BB8"/>
    <w:rsid w:val="007E2286"/>
    <w:rsid w:val="0080084E"/>
    <w:rsid w:val="008129DD"/>
    <w:rsid w:val="008A73FA"/>
    <w:rsid w:val="008C1006"/>
    <w:rsid w:val="00900102"/>
    <w:rsid w:val="00957D51"/>
    <w:rsid w:val="009D129F"/>
    <w:rsid w:val="00A50994"/>
    <w:rsid w:val="00A74630"/>
    <w:rsid w:val="00AC6777"/>
    <w:rsid w:val="00B36B37"/>
    <w:rsid w:val="00B403A7"/>
    <w:rsid w:val="00B463A7"/>
    <w:rsid w:val="00B73C44"/>
    <w:rsid w:val="00BA09CF"/>
    <w:rsid w:val="00BB1A46"/>
    <w:rsid w:val="00BF1DBC"/>
    <w:rsid w:val="00C34B88"/>
    <w:rsid w:val="00C479B2"/>
    <w:rsid w:val="00C54448"/>
    <w:rsid w:val="00C71C49"/>
    <w:rsid w:val="00CB27E0"/>
    <w:rsid w:val="00CC11EE"/>
    <w:rsid w:val="00D4434E"/>
    <w:rsid w:val="00D851AC"/>
    <w:rsid w:val="00DA5097"/>
    <w:rsid w:val="00DB2F41"/>
    <w:rsid w:val="00DC4915"/>
    <w:rsid w:val="00DE79BE"/>
    <w:rsid w:val="00E023A0"/>
    <w:rsid w:val="00E07F2C"/>
    <w:rsid w:val="00E16835"/>
    <w:rsid w:val="00E45711"/>
    <w:rsid w:val="00E64636"/>
    <w:rsid w:val="00EB33D2"/>
    <w:rsid w:val="00F114BE"/>
    <w:rsid w:val="00F34AA7"/>
    <w:rsid w:val="00F377CA"/>
    <w:rsid w:val="00F421AE"/>
    <w:rsid w:val="00F4609F"/>
    <w:rsid w:val="00F56083"/>
    <w:rsid w:val="00F56846"/>
    <w:rsid w:val="00F72F94"/>
    <w:rsid w:val="00FA273C"/>
    <w:rsid w:val="00FA49E7"/>
    <w:rsid w:val="031A9A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1B3B"/>
  <w15:docId w15:val="{13F4CF75-9359-4537-B053-C69F62B1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2F"/>
    <w:pPr>
      <w:spacing w:after="0" w:line="240" w:lineRule="auto"/>
    </w:pPr>
    <w:rPr>
      <w:rFonts w:ascii="Arial" w:eastAsia="Times New Roman" w:hAnsi="Arial" w:cs="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F2F"/>
    <w:pPr>
      <w:tabs>
        <w:tab w:val="center" w:pos="4513"/>
        <w:tab w:val="right" w:pos="9026"/>
      </w:tabs>
    </w:pPr>
  </w:style>
  <w:style w:type="character" w:customStyle="1" w:styleId="HeaderChar">
    <w:name w:val="Header Char"/>
    <w:basedOn w:val="DefaultParagraphFont"/>
    <w:link w:val="Header"/>
    <w:uiPriority w:val="99"/>
    <w:rsid w:val="004D5F2F"/>
    <w:rPr>
      <w:rFonts w:ascii="Arial" w:eastAsia="Times New Roman" w:hAnsi="Arial" w:cs="Times New Roman"/>
      <w:szCs w:val="20"/>
      <w:lang w:eastAsia="en-US"/>
    </w:rPr>
  </w:style>
  <w:style w:type="paragraph" w:styleId="Footer">
    <w:name w:val="footer"/>
    <w:basedOn w:val="Normal"/>
    <w:link w:val="FooterChar"/>
    <w:uiPriority w:val="99"/>
    <w:unhideWhenUsed/>
    <w:rsid w:val="004D5F2F"/>
    <w:pPr>
      <w:tabs>
        <w:tab w:val="center" w:pos="4513"/>
        <w:tab w:val="right" w:pos="9026"/>
      </w:tabs>
    </w:pPr>
  </w:style>
  <w:style w:type="character" w:customStyle="1" w:styleId="FooterChar">
    <w:name w:val="Footer Char"/>
    <w:basedOn w:val="DefaultParagraphFont"/>
    <w:link w:val="Footer"/>
    <w:uiPriority w:val="99"/>
    <w:rsid w:val="004D5F2F"/>
    <w:rPr>
      <w:rFonts w:ascii="Arial" w:eastAsia="Times New Roman" w:hAnsi="Arial" w:cs="Times New Roman"/>
      <w:szCs w:val="20"/>
      <w:lang w:eastAsia="en-US"/>
    </w:rPr>
  </w:style>
  <w:style w:type="paragraph" w:styleId="BalloonText">
    <w:name w:val="Balloon Text"/>
    <w:basedOn w:val="Normal"/>
    <w:link w:val="BalloonTextChar"/>
    <w:uiPriority w:val="99"/>
    <w:semiHidden/>
    <w:unhideWhenUsed/>
    <w:rsid w:val="004D5F2F"/>
    <w:rPr>
      <w:rFonts w:ascii="Tahoma" w:hAnsi="Tahoma" w:cs="Tahoma"/>
      <w:sz w:val="16"/>
      <w:szCs w:val="16"/>
    </w:rPr>
  </w:style>
  <w:style w:type="character" w:customStyle="1" w:styleId="BalloonTextChar">
    <w:name w:val="Balloon Text Char"/>
    <w:basedOn w:val="DefaultParagraphFont"/>
    <w:link w:val="BalloonText"/>
    <w:uiPriority w:val="99"/>
    <w:semiHidden/>
    <w:rsid w:val="004D5F2F"/>
    <w:rPr>
      <w:rFonts w:ascii="Tahoma" w:eastAsia="Times New Roman" w:hAnsi="Tahoma" w:cs="Tahoma"/>
      <w:sz w:val="16"/>
      <w:szCs w:val="16"/>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35FAA"/>
    <w:rPr>
      <w:b/>
      <w:bCs/>
    </w:rPr>
  </w:style>
  <w:style w:type="character" w:customStyle="1" w:styleId="CommentSubjectChar">
    <w:name w:val="Comment Subject Char"/>
    <w:basedOn w:val="CommentTextChar"/>
    <w:link w:val="CommentSubject"/>
    <w:uiPriority w:val="99"/>
    <w:semiHidden/>
    <w:rsid w:val="00335FAA"/>
    <w:rPr>
      <w:rFonts w:ascii="Arial" w:eastAsia="Times New Roman" w:hAnsi="Arial" w:cs="Times New Roman"/>
      <w:b/>
      <w:bCs/>
      <w:sz w:val="20"/>
      <w:szCs w:val="20"/>
      <w:lang w:eastAsia="en-US"/>
    </w:rPr>
  </w:style>
  <w:style w:type="paragraph" w:styleId="ListParagraph">
    <w:name w:val="List Paragraph"/>
    <w:basedOn w:val="Normal"/>
    <w:uiPriority w:val="34"/>
    <w:qFormat/>
    <w:rsid w:val="00FA4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4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
        <AccountId xsi:nil="true"/>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B326C-8A29-4005-942A-DD5EEB825A3B}">
  <ds:schemaRefs>
    <ds:schemaRef ds:uri="http://schemas.microsoft.com/sharepoint/v3/contenttype/forms"/>
  </ds:schemaRefs>
</ds:datastoreItem>
</file>

<file path=customXml/itemProps2.xml><?xml version="1.0" encoding="utf-8"?>
<ds:datastoreItem xmlns:ds="http://schemas.openxmlformats.org/officeDocument/2006/customXml" ds:itemID="{60B40F1C-3A6F-4F73-AED0-0893F99D3DAE}">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C5223376-B8AD-4EA1-98CF-9CE16E93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melaniep</dc:creator>
  <cp:lastModifiedBy>mark hanson</cp:lastModifiedBy>
  <cp:revision>4</cp:revision>
  <dcterms:created xsi:type="dcterms:W3CDTF">2023-09-18T08:36:00Z</dcterms:created>
  <dcterms:modified xsi:type="dcterms:W3CDTF">2023-09-19T14:14:00Z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Order">
    <vt:r8>106783800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