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8471" w14:textId="77777777" w:rsidR="007E3C9F" w:rsidRPr="00233118" w:rsidRDefault="00530829" w:rsidP="007E3C9F">
      <w:pPr>
        <w:spacing w:before="120" w:after="120"/>
        <w:jc w:val="left"/>
        <w:rPr>
          <w:rFonts w:eastAsia="Times New Roman"/>
          <w:b/>
          <w:sz w:val="28"/>
          <w:szCs w:val="28"/>
          <w:lang w:eastAsia="en-GB"/>
        </w:rPr>
      </w:pPr>
      <w:r w:rsidRPr="00233118">
        <w:rPr>
          <w:rFonts w:eastAsia="Times New Roman"/>
          <w:b/>
          <w:sz w:val="28"/>
          <w:szCs w:val="28"/>
          <w:lang w:eastAsia="en-GB"/>
        </w:rPr>
        <w:t>09.1d</w:t>
      </w:r>
      <w:r w:rsidRPr="00233118">
        <w:rPr>
          <w:rFonts w:eastAsia="Times New Roman"/>
          <w:b/>
          <w:sz w:val="28"/>
          <w:szCs w:val="28"/>
          <w:lang w:eastAsia="en-GB"/>
        </w:rPr>
        <w:tab/>
      </w:r>
      <w:r w:rsidR="00FE18DD">
        <w:rPr>
          <w:rFonts w:eastAsia="Times New Roman"/>
          <w:b/>
          <w:sz w:val="28"/>
          <w:szCs w:val="28"/>
          <w:lang w:eastAsia="en-GB"/>
        </w:rPr>
        <w:t xml:space="preserve"> </w:t>
      </w:r>
      <w:r w:rsidR="007E3C9F" w:rsidRPr="00233118">
        <w:rPr>
          <w:rFonts w:eastAsia="Times New Roman"/>
          <w:b/>
          <w:sz w:val="28"/>
          <w:szCs w:val="28"/>
          <w:lang w:eastAsia="en-GB"/>
        </w:rPr>
        <w:t>Childcare</w:t>
      </w:r>
      <w:r w:rsidR="007E3C9F">
        <w:rPr>
          <w:rFonts w:eastAsia="Times New Roman"/>
          <w:b/>
          <w:sz w:val="28"/>
          <w:szCs w:val="28"/>
          <w:lang w:eastAsia="en-GB"/>
        </w:rPr>
        <w:t xml:space="preserve"> and early education</w:t>
      </w:r>
      <w:r w:rsidR="007E3C9F" w:rsidRPr="00233118">
        <w:rPr>
          <w:rFonts w:eastAsia="Times New Roman"/>
          <w:b/>
          <w:sz w:val="28"/>
          <w:szCs w:val="28"/>
          <w:lang w:eastAsia="en-GB"/>
        </w:rPr>
        <w:t xml:space="preserve"> terms and conditions</w:t>
      </w:r>
    </w:p>
    <w:p w14:paraId="30964466" w14:textId="169CC655" w:rsidR="00C1324E" w:rsidRPr="00233118" w:rsidRDefault="00B64096" w:rsidP="00F7317B">
      <w:pPr>
        <w:spacing w:before="120" w:after="120"/>
        <w:jc w:val="left"/>
        <w:rPr>
          <w:b/>
          <w:szCs w:val="22"/>
        </w:rPr>
      </w:pPr>
      <w:r>
        <w:rPr>
          <w:b/>
          <w:szCs w:val="22"/>
        </w:rPr>
        <w:t>Woodlands Nursery</w:t>
      </w:r>
      <w:r w:rsidR="00C1324E" w:rsidRPr="00233118">
        <w:rPr>
          <w:b/>
          <w:szCs w:val="22"/>
        </w:rPr>
        <w:t xml:space="preserve"> Terms and </w:t>
      </w:r>
      <w:r w:rsidR="002551B9" w:rsidRPr="00233118">
        <w:rPr>
          <w:b/>
          <w:szCs w:val="22"/>
        </w:rPr>
        <w:t>Conditions</w:t>
      </w:r>
    </w:p>
    <w:p w14:paraId="0FCAC6DD" w14:textId="298F2502"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w:t>
      </w:r>
      <w:r w:rsidR="00DB256E">
        <w:rPr>
          <w:szCs w:val="22"/>
        </w:rPr>
        <w:t>,</w:t>
      </w:r>
      <w:r w:rsidRPr="00233118">
        <w:rPr>
          <w:szCs w:val="22"/>
        </w:rPr>
        <w:t xml:space="preserve"> and the terms and conditions within it</w:t>
      </w:r>
      <w:r w:rsidR="00DB256E">
        <w:rPr>
          <w:szCs w:val="22"/>
        </w:rPr>
        <w:t xml:space="preserve">, </w:t>
      </w:r>
      <w:r w:rsidRPr="00233118">
        <w:rPr>
          <w:szCs w:val="22"/>
        </w:rPr>
        <w:t xml:space="preserve">govern the basis on which </w:t>
      </w:r>
      <w:r w:rsidR="00C62496">
        <w:rPr>
          <w:szCs w:val="22"/>
        </w:rPr>
        <w:t xml:space="preserve">Woodlands Nursery </w:t>
      </w:r>
      <w:r w:rsidRPr="00233118">
        <w:rPr>
          <w:szCs w:val="22"/>
        </w:rPr>
        <w:t>agree</w:t>
      </w:r>
      <w:r w:rsidR="00C62496">
        <w:rPr>
          <w:szCs w:val="22"/>
        </w:rPr>
        <w:t>s</w:t>
      </w:r>
      <w:r w:rsidRPr="00233118">
        <w:rPr>
          <w:szCs w:val="22"/>
        </w:rPr>
        <w:t xml:space="preserve"> to provide childcare services to parent(s)/guardian(s)</w:t>
      </w:r>
      <w:r w:rsidR="00C62496">
        <w:rPr>
          <w:szCs w:val="22"/>
        </w:rPr>
        <w:t>.</w:t>
      </w:r>
    </w:p>
    <w:p w14:paraId="713BBC89" w14:textId="05AEC4E0"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0220441D" w:rsidR="00115E1F" w:rsidRDefault="00115E1F" w:rsidP="00F7317B">
      <w:pPr>
        <w:spacing w:before="120" w:after="120"/>
        <w:jc w:val="left"/>
        <w:rPr>
          <w:szCs w:val="22"/>
        </w:rPr>
      </w:pPr>
      <w:r w:rsidRPr="00233118">
        <w:rPr>
          <w:b/>
          <w:szCs w:val="22"/>
        </w:rPr>
        <w:t>Our details:</w:t>
      </w:r>
      <w:r w:rsidRPr="00233118">
        <w:rPr>
          <w:szCs w:val="22"/>
        </w:rPr>
        <w:t xml:space="preserve"> </w:t>
      </w:r>
    </w:p>
    <w:p w14:paraId="2E798854" w14:textId="500D4893" w:rsidR="009848F0" w:rsidRPr="00233118" w:rsidRDefault="009848F0" w:rsidP="009848F0">
      <w:pPr>
        <w:spacing w:before="120" w:after="120"/>
        <w:jc w:val="left"/>
        <w:rPr>
          <w:szCs w:val="22"/>
        </w:rPr>
      </w:pPr>
      <w:r w:rsidRPr="00233118">
        <w:rPr>
          <w:szCs w:val="22"/>
        </w:rPr>
        <w:t>Name of registered childcare provider</w:t>
      </w:r>
      <w:r w:rsidR="00FF2F62">
        <w:rPr>
          <w:szCs w:val="22"/>
        </w:rPr>
        <w:t>:</w:t>
      </w:r>
      <w:r w:rsidRPr="00233118">
        <w:rPr>
          <w:szCs w:val="22"/>
        </w:rPr>
        <w:t xml:space="preserve"> </w:t>
      </w:r>
    </w:p>
    <w:p w14:paraId="35FA4AC2" w14:textId="219F03FA" w:rsidR="00115E1F" w:rsidRDefault="004D4C96" w:rsidP="00F7317B">
      <w:pPr>
        <w:spacing w:before="120" w:after="120"/>
        <w:jc w:val="left"/>
        <w:rPr>
          <w:szCs w:val="22"/>
        </w:rPr>
      </w:pPr>
      <w:r>
        <w:rPr>
          <w:szCs w:val="22"/>
        </w:rPr>
        <w:t>Woodlands Nursery</w:t>
      </w:r>
    </w:p>
    <w:p w14:paraId="327E32AA" w14:textId="26F0ED89" w:rsidR="00F85C2A" w:rsidRDefault="00F85C2A" w:rsidP="00F7317B">
      <w:pPr>
        <w:spacing w:before="120" w:after="120"/>
        <w:jc w:val="left"/>
        <w:rPr>
          <w:szCs w:val="22"/>
        </w:rPr>
      </w:pPr>
      <w:r>
        <w:rPr>
          <w:szCs w:val="22"/>
        </w:rPr>
        <w:t>C</w:t>
      </w:r>
      <w:r w:rsidR="00115E1F" w:rsidRPr="00233118">
        <w:rPr>
          <w:szCs w:val="22"/>
        </w:rPr>
        <w:t>ompany registration number</w:t>
      </w:r>
      <w:r>
        <w:rPr>
          <w:szCs w:val="22"/>
        </w:rPr>
        <w:t>:</w:t>
      </w:r>
      <w:r w:rsidR="003E6996">
        <w:rPr>
          <w:szCs w:val="22"/>
        </w:rPr>
        <w:t xml:space="preserve"> </w:t>
      </w:r>
    </w:p>
    <w:p w14:paraId="32BD5411" w14:textId="7ECECB24" w:rsidR="00F85C2A" w:rsidRDefault="003E6996" w:rsidP="00F7317B">
      <w:pPr>
        <w:spacing w:before="120" w:after="120"/>
        <w:jc w:val="left"/>
        <w:rPr>
          <w:szCs w:val="22"/>
        </w:rPr>
      </w:pPr>
      <w:r>
        <w:rPr>
          <w:szCs w:val="22"/>
        </w:rPr>
        <w:t>9527319</w:t>
      </w:r>
    </w:p>
    <w:p w14:paraId="71D047DF" w14:textId="5E623610" w:rsidR="00F85C2A" w:rsidRPr="00233118" w:rsidRDefault="009848F0" w:rsidP="009848F0">
      <w:pPr>
        <w:spacing w:before="120" w:after="120"/>
        <w:jc w:val="left"/>
        <w:rPr>
          <w:szCs w:val="22"/>
        </w:rPr>
      </w:pPr>
      <w:r w:rsidRPr="00233118">
        <w:rPr>
          <w:szCs w:val="22"/>
        </w:rPr>
        <w:t>Registered address</w:t>
      </w:r>
      <w:r w:rsidR="00F85C2A">
        <w:rPr>
          <w:szCs w:val="22"/>
        </w:rPr>
        <w:t>:</w:t>
      </w:r>
    </w:p>
    <w:p w14:paraId="0F658EED" w14:textId="714097F2" w:rsidR="00115E1F" w:rsidRDefault="004D4C96" w:rsidP="00F7317B">
      <w:pPr>
        <w:spacing w:before="120" w:after="120"/>
        <w:jc w:val="left"/>
        <w:rPr>
          <w:szCs w:val="22"/>
        </w:rPr>
      </w:pPr>
      <w:r>
        <w:rPr>
          <w:szCs w:val="22"/>
        </w:rPr>
        <w:t>Woodlands</w:t>
      </w:r>
    </w:p>
    <w:p w14:paraId="561219DF" w14:textId="4FDCA905" w:rsidR="004D4C96" w:rsidRDefault="004D4C96" w:rsidP="00F7317B">
      <w:pPr>
        <w:spacing w:before="120" w:after="120"/>
        <w:jc w:val="left"/>
        <w:rPr>
          <w:szCs w:val="22"/>
        </w:rPr>
      </w:pPr>
      <w:r>
        <w:rPr>
          <w:szCs w:val="22"/>
        </w:rPr>
        <w:t>St Andrews Close</w:t>
      </w:r>
    </w:p>
    <w:p w14:paraId="5F4D08EB" w14:textId="2C236208" w:rsidR="004D4C96" w:rsidRPr="00233118" w:rsidRDefault="004D4C96" w:rsidP="00F7317B">
      <w:pPr>
        <w:spacing w:before="120" w:after="120"/>
        <w:jc w:val="left"/>
        <w:rPr>
          <w:szCs w:val="22"/>
        </w:rPr>
      </w:pPr>
      <w:r>
        <w:rPr>
          <w:szCs w:val="22"/>
        </w:rPr>
        <w:t>London N12 8BA</w:t>
      </w:r>
    </w:p>
    <w:p w14:paraId="4628C3C2" w14:textId="165A2DD5" w:rsidR="00115E1F" w:rsidRPr="00233118" w:rsidRDefault="00115E1F" w:rsidP="00F7317B">
      <w:pPr>
        <w:spacing w:before="120" w:after="120"/>
        <w:jc w:val="left"/>
        <w:rPr>
          <w:szCs w:val="22"/>
        </w:rPr>
      </w:pPr>
      <w:r w:rsidRPr="00233118">
        <w:rPr>
          <w:szCs w:val="22"/>
        </w:rPr>
        <w:t xml:space="preserve">Telephone: </w:t>
      </w:r>
      <w:r w:rsidR="00A216CD">
        <w:rPr>
          <w:szCs w:val="22"/>
        </w:rPr>
        <w:t>020 8445 9904</w:t>
      </w:r>
      <w:r w:rsidR="00F85C2A">
        <w:rPr>
          <w:szCs w:val="22"/>
        </w:rPr>
        <w:t xml:space="preserve"> / 07587183963</w:t>
      </w:r>
    </w:p>
    <w:p w14:paraId="303735F4" w14:textId="445313D4" w:rsidR="00814CFF" w:rsidRPr="00970873" w:rsidRDefault="00115E1F" w:rsidP="00FE434C">
      <w:pPr>
        <w:spacing w:after="0" w:line="240" w:lineRule="auto"/>
        <w:jc w:val="left"/>
        <w:rPr>
          <w:rStyle w:val="Hyperlink"/>
          <w:rFonts w:eastAsia="Times New Roman"/>
          <w:color w:val="000000"/>
          <w:szCs w:val="22"/>
          <w:u w:val="none"/>
          <w:shd w:val="clear" w:color="auto" w:fill="FFFFFF"/>
          <w:lang w:eastAsia="en-GB"/>
        </w:rPr>
      </w:pPr>
      <w:r w:rsidRPr="00233118">
        <w:rPr>
          <w:szCs w:val="22"/>
        </w:rPr>
        <w:t xml:space="preserve">Email: </w:t>
      </w:r>
      <w:hyperlink r:id="rId9" w:history="1">
        <w:r w:rsidR="00FE434C" w:rsidRPr="00860A26">
          <w:rPr>
            <w:rStyle w:val="Hyperlink"/>
            <w:rFonts w:eastAsia="Times New Roman"/>
            <w:szCs w:val="22"/>
            <w:shd w:val="clear" w:color="auto" w:fill="FFFFFF"/>
            <w:lang w:eastAsia="en-GB"/>
          </w:rPr>
          <w:t>hello@woodlandsnursery.co.uk</w:t>
        </w:r>
      </w:hyperlink>
      <w:r w:rsidR="00814CFF">
        <w:rPr>
          <w:rStyle w:val="Hyperlink"/>
          <w:rFonts w:eastAsia="Times New Roman"/>
          <w:szCs w:val="22"/>
          <w:shd w:val="clear" w:color="auto" w:fill="FFFFFF"/>
          <w:lang w:eastAsia="en-GB"/>
        </w:rPr>
        <w:t xml:space="preserve"> </w:t>
      </w:r>
      <w:r w:rsidR="00814CFF" w:rsidRPr="00970873">
        <w:rPr>
          <w:rStyle w:val="Hyperlink"/>
          <w:rFonts w:eastAsia="Times New Roman"/>
          <w:color w:val="FFFFFF"/>
          <w:szCs w:val="22"/>
          <w:u w:val="none"/>
          <w:shd w:val="clear" w:color="auto" w:fill="FFFFFF"/>
          <w:lang w:eastAsia="en-GB"/>
        </w:rPr>
        <w:t xml:space="preserve"> </w:t>
      </w:r>
      <w:r w:rsidR="00814CFF" w:rsidRPr="00970873">
        <w:rPr>
          <w:rStyle w:val="Hyperlink"/>
          <w:rFonts w:eastAsia="Times New Roman"/>
          <w:color w:val="000000"/>
          <w:szCs w:val="22"/>
          <w:u w:val="none"/>
          <w:shd w:val="clear" w:color="auto" w:fill="FFFFFF"/>
          <w:lang w:eastAsia="en-GB"/>
        </w:rPr>
        <w:t xml:space="preserve">(general communication – keyworkers and teachers) </w:t>
      </w:r>
    </w:p>
    <w:p w14:paraId="24EAC305" w14:textId="0198ACE8" w:rsidR="00115E1F" w:rsidRPr="00970873" w:rsidRDefault="00814CFF" w:rsidP="00FE434C">
      <w:pPr>
        <w:spacing w:after="0" w:line="240" w:lineRule="auto"/>
        <w:jc w:val="left"/>
        <w:rPr>
          <w:rStyle w:val="Hyperlink"/>
          <w:rFonts w:eastAsia="Times New Roman"/>
          <w:color w:val="000000"/>
          <w:szCs w:val="22"/>
          <w:u w:val="none"/>
          <w:shd w:val="clear" w:color="auto" w:fill="FFFFFF"/>
          <w:lang w:eastAsia="en-GB"/>
        </w:rPr>
      </w:pPr>
      <w:r w:rsidRPr="00970873">
        <w:rPr>
          <w:rStyle w:val="Hyperlink"/>
          <w:rFonts w:eastAsia="Times New Roman"/>
          <w:color w:val="000000"/>
          <w:szCs w:val="22"/>
          <w:u w:val="none"/>
          <w:shd w:val="clear" w:color="auto" w:fill="FFFFFF"/>
          <w:lang w:eastAsia="en-GB"/>
        </w:rPr>
        <w:t xml:space="preserve">Email: </w:t>
      </w:r>
      <w:hyperlink r:id="rId10" w:history="1">
        <w:r w:rsidRPr="00860A26">
          <w:rPr>
            <w:rStyle w:val="Hyperlink"/>
            <w:rFonts w:eastAsia="Times New Roman"/>
            <w:szCs w:val="22"/>
            <w:shd w:val="clear" w:color="auto" w:fill="FFFFFF"/>
            <w:lang w:eastAsia="en-GB"/>
          </w:rPr>
          <w:t>woodlands.nursery.finance@gmail.com</w:t>
        </w:r>
      </w:hyperlink>
      <w:r>
        <w:rPr>
          <w:rStyle w:val="Hyperlink"/>
          <w:rFonts w:eastAsia="Times New Roman"/>
          <w:color w:val="00B0F0"/>
          <w:szCs w:val="22"/>
          <w:shd w:val="clear" w:color="auto" w:fill="FFFFFF"/>
          <w:lang w:eastAsia="en-GB"/>
        </w:rPr>
        <w:t xml:space="preserve"> </w:t>
      </w:r>
      <w:r w:rsidRPr="00970873">
        <w:rPr>
          <w:rStyle w:val="Hyperlink"/>
          <w:rFonts w:eastAsia="Times New Roman"/>
          <w:color w:val="000000"/>
          <w:szCs w:val="22"/>
          <w:shd w:val="clear" w:color="auto" w:fill="FFFFFF"/>
          <w:lang w:eastAsia="en-GB"/>
        </w:rPr>
        <w:t>(</w:t>
      </w:r>
      <w:r w:rsidRPr="00970873">
        <w:rPr>
          <w:rStyle w:val="Hyperlink"/>
          <w:rFonts w:eastAsia="Times New Roman"/>
          <w:color w:val="000000"/>
          <w:szCs w:val="22"/>
          <w:u w:val="none"/>
          <w:shd w:val="clear" w:color="auto" w:fill="FFFFFF"/>
          <w:lang w:eastAsia="en-GB"/>
        </w:rPr>
        <w:t>invoices and payments – Cristina and Claudia)</w:t>
      </w:r>
    </w:p>
    <w:p w14:paraId="0BA9BD0B" w14:textId="1838F912" w:rsidR="00814CFF" w:rsidRPr="00970873" w:rsidRDefault="00814CFF" w:rsidP="00FE434C">
      <w:pPr>
        <w:spacing w:after="0" w:line="240" w:lineRule="auto"/>
        <w:jc w:val="left"/>
        <w:rPr>
          <w:rFonts w:eastAsia="Times New Roman"/>
          <w:color w:val="000000"/>
          <w:szCs w:val="22"/>
          <w:lang w:eastAsia="en-GB"/>
        </w:rPr>
      </w:pPr>
      <w:r w:rsidRPr="00970873">
        <w:rPr>
          <w:rStyle w:val="Hyperlink"/>
          <w:rFonts w:eastAsia="Times New Roman"/>
          <w:color w:val="000000"/>
          <w:szCs w:val="22"/>
          <w:u w:val="none"/>
          <w:shd w:val="clear" w:color="auto" w:fill="FFFFFF"/>
          <w:lang w:eastAsia="en-GB"/>
        </w:rPr>
        <w:t xml:space="preserve">Email: </w:t>
      </w:r>
      <w:hyperlink r:id="rId11" w:history="1">
        <w:r w:rsidRPr="00970873">
          <w:rPr>
            <w:rStyle w:val="Hyperlink"/>
            <w:rFonts w:eastAsia="Times New Roman"/>
            <w:color w:val="4472C4"/>
            <w:szCs w:val="22"/>
            <w:shd w:val="clear" w:color="auto" w:fill="FFFFFF"/>
            <w:lang w:eastAsia="en-GB"/>
          </w:rPr>
          <w:t>Claudia.woodlands.nursery@gmail.com</w:t>
        </w:r>
      </w:hyperlink>
      <w:r w:rsidRPr="00970873">
        <w:rPr>
          <w:rStyle w:val="Hyperlink"/>
          <w:rFonts w:eastAsia="Times New Roman"/>
          <w:color w:val="4472C4"/>
          <w:szCs w:val="22"/>
          <w:u w:val="none"/>
          <w:shd w:val="clear" w:color="auto" w:fill="FFFFFF"/>
          <w:lang w:eastAsia="en-GB"/>
        </w:rPr>
        <w:t xml:space="preserve"> </w:t>
      </w:r>
      <w:r w:rsidRPr="00970873">
        <w:rPr>
          <w:rStyle w:val="Hyperlink"/>
          <w:rFonts w:eastAsia="Times New Roman"/>
          <w:color w:val="000000"/>
          <w:szCs w:val="22"/>
          <w:u w:val="none"/>
          <w:shd w:val="clear" w:color="auto" w:fill="FFFFFF"/>
          <w:lang w:eastAsia="en-GB"/>
        </w:rPr>
        <w:t>(confidential communication with Claudia)</w:t>
      </w:r>
    </w:p>
    <w:p w14:paraId="1AF159BF" w14:textId="77777777" w:rsidR="00FE434C" w:rsidRPr="00FE434C" w:rsidRDefault="00FE434C" w:rsidP="00FE434C">
      <w:pPr>
        <w:spacing w:after="0" w:line="240" w:lineRule="auto"/>
        <w:jc w:val="left"/>
        <w:rPr>
          <w:rFonts w:eastAsia="Times New Roman"/>
          <w:szCs w:val="22"/>
          <w:lang w:eastAsia="en-GB"/>
        </w:rPr>
      </w:pPr>
    </w:p>
    <w:p w14:paraId="5D484C9D" w14:textId="0F8A54F5" w:rsidR="00115E1F" w:rsidRPr="00233118" w:rsidRDefault="00115E1F" w:rsidP="00F7317B">
      <w:pPr>
        <w:spacing w:before="120" w:after="120"/>
        <w:jc w:val="left"/>
        <w:rPr>
          <w:szCs w:val="22"/>
        </w:rPr>
      </w:pPr>
      <w:r w:rsidRPr="00233118">
        <w:rPr>
          <w:szCs w:val="22"/>
        </w:rPr>
        <w:t>Ofsted URN:</w:t>
      </w:r>
      <w:r w:rsidR="003662F3">
        <w:rPr>
          <w:szCs w:val="22"/>
        </w:rPr>
        <w:t xml:space="preserve"> EY411255</w:t>
      </w:r>
    </w:p>
    <w:p w14:paraId="39B00CE9" w14:textId="5DC9AF88" w:rsidR="00115E1F" w:rsidRPr="00233118" w:rsidRDefault="00115E1F" w:rsidP="00F7317B">
      <w:pPr>
        <w:spacing w:before="120" w:after="120"/>
        <w:jc w:val="left"/>
        <w:rPr>
          <w:szCs w:val="22"/>
        </w:rPr>
      </w:pPr>
      <w:r w:rsidRPr="00233118">
        <w:rPr>
          <w:szCs w:val="22"/>
        </w:rPr>
        <w:t xml:space="preserve">Insured by: </w:t>
      </w:r>
      <w:r w:rsidR="003662F3">
        <w:rPr>
          <w:szCs w:val="22"/>
        </w:rPr>
        <w:t xml:space="preserve">Early Years Alliance </w:t>
      </w:r>
    </w:p>
    <w:p w14:paraId="31EC135F" w14:textId="1CC3740F" w:rsidR="00115E1F" w:rsidRDefault="00115E1F" w:rsidP="00F7317B">
      <w:pPr>
        <w:spacing w:before="120" w:after="120"/>
        <w:jc w:val="left"/>
        <w:rPr>
          <w:szCs w:val="22"/>
        </w:rPr>
      </w:pPr>
      <w:r w:rsidRPr="00233118">
        <w:rPr>
          <w:szCs w:val="22"/>
        </w:rPr>
        <w:t>Insurance policy number:</w:t>
      </w:r>
      <w:r w:rsidR="003662F3">
        <w:rPr>
          <w:szCs w:val="22"/>
        </w:rPr>
        <w:t xml:space="preserve"> </w:t>
      </w:r>
      <w:r w:rsidR="00D27469">
        <w:rPr>
          <w:szCs w:val="22"/>
        </w:rPr>
        <w:t>RTT209838</w:t>
      </w:r>
    </w:p>
    <w:p w14:paraId="11481D26" w14:textId="1692E90A" w:rsidR="00AF5E0C" w:rsidRDefault="00AF5E0C" w:rsidP="00F7317B">
      <w:pPr>
        <w:spacing w:before="120" w:after="120"/>
        <w:jc w:val="left"/>
        <w:rPr>
          <w:szCs w:val="22"/>
        </w:rPr>
      </w:pPr>
    </w:p>
    <w:p w14:paraId="1D02DAE2" w14:textId="1193D710" w:rsidR="00AF5E0C" w:rsidRDefault="00AF5E0C" w:rsidP="00F7317B">
      <w:pPr>
        <w:spacing w:before="120" w:after="120"/>
        <w:jc w:val="left"/>
        <w:rPr>
          <w:szCs w:val="22"/>
        </w:rPr>
      </w:pPr>
    </w:p>
    <w:p w14:paraId="6FAE34CF" w14:textId="092CEBA7" w:rsidR="00AF5E0C" w:rsidRDefault="00AF5E0C" w:rsidP="00F7317B">
      <w:pPr>
        <w:spacing w:before="120" w:after="120"/>
        <w:jc w:val="left"/>
        <w:rPr>
          <w:szCs w:val="22"/>
        </w:rPr>
      </w:pPr>
    </w:p>
    <w:p w14:paraId="1B59224A" w14:textId="45852256" w:rsidR="00AF5E0C" w:rsidRDefault="00AF5E0C" w:rsidP="00F7317B">
      <w:pPr>
        <w:spacing w:before="120" w:after="120"/>
        <w:jc w:val="left"/>
        <w:rPr>
          <w:szCs w:val="22"/>
        </w:rPr>
      </w:pPr>
    </w:p>
    <w:p w14:paraId="1F831296" w14:textId="026CDA10" w:rsidR="00AF5E0C" w:rsidRDefault="00AF5E0C" w:rsidP="00F7317B">
      <w:pPr>
        <w:spacing w:before="120" w:after="120"/>
        <w:jc w:val="left"/>
        <w:rPr>
          <w:szCs w:val="22"/>
        </w:rPr>
      </w:pPr>
    </w:p>
    <w:p w14:paraId="24F65BED" w14:textId="1A314AD9" w:rsidR="00AF5E0C" w:rsidRDefault="00AF5E0C" w:rsidP="00F7317B">
      <w:pPr>
        <w:spacing w:before="120" w:after="120"/>
        <w:jc w:val="left"/>
        <w:rPr>
          <w:szCs w:val="22"/>
        </w:rPr>
      </w:pPr>
    </w:p>
    <w:p w14:paraId="701136B4" w14:textId="5F6C895B" w:rsidR="00AF5E0C" w:rsidRDefault="00AF5E0C" w:rsidP="00F7317B">
      <w:pPr>
        <w:spacing w:before="120" w:after="120"/>
        <w:jc w:val="left"/>
        <w:rPr>
          <w:szCs w:val="22"/>
        </w:rPr>
      </w:pPr>
    </w:p>
    <w:p w14:paraId="61DE4C89" w14:textId="282B13DD" w:rsidR="00AF5E0C" w:rsidRDefault="00AF5E0C" w:rsidP="00F7317B">
      <w:pPr>
        <w:spacing w:before="120" w:after="120"/>
        <w:jc w:val="left"/>
        <w:rPr>
          <w:szCs w:val="22"/>
        </w:rPr>
      </w:pPr>
    </w:p>
    <w:p w14:paraId="17A5D4F0" w14:textId="77777777" w:rsidR="00AF5E0C" w:rsidRPr="00233118" w:rsidRDefault="00AF5E0C" w:rsidP="00F7317B">
      <w:pPr>
        <w:spacing w:before="120" w:after="120"/>
        <w:jc w:val="left"/>
        <w:rPr>
          <w:szCs w:val="22"/>
        </w:rPr>
      </w:pPr>
    </w:p>
    <w:tbl>
      <w:tblPr>
        <w:tblW w:w="0" w:type="auto"/>
        <w:tblLook w:val="04A0" w:firstRow="1" w:lastRow="0" w:firstColumn="1" w:lastColumn="0" w:noHBand="0" w:noVBand="1"/>
      </w:tblPr>
      <w:tblGrid>
        <w:gridCol w:w="1229"/>
        <w:gridCol w:w="268"/>
        <w:gridCol w:w="412"/>
        <w:gridCol w:w="270"/>
        <w:gridCol w:w="134"/>
        <w:gridCol w:w="536"/>
        <w:gridCol w:w="604"/>
        <w:gridCol w:w="126"/>
        <w:gridCol w:w="98"/>
        <w:gridCol w:w="732"/>
        <w:gridCol w:w="476"/>
        <w:gridCol w:w="157"/>
        <w:gridCol w:w="610"/>
        <w:gridCol w:w="94"/>
        <w:gridCol w:w="228"/>
        <w:gridCol w:w="322"/>
        <w:gridCol w:w="1120"/>
        <w:gridCol w:w="148"/>
        <w:gridCol w:w="294"/>
        <w:gridCol w:w="1086"/>
        <w:gridCol w:w="192"/>
        <w:gridCol w:w="1546"/>
      </w:tblGrid>
      <w:tr w:rsidR="00115E1F" w:rsidRPr="00233118" w14:paraId="2297375F" w14:textId="77777777" w:rsidTr="00814CFF">
        <w:tc>
          <w:tcPr>
            <w:tcW w:w="10682" w:type="dxa"/>
            <w:gridSpan w:val="22"/>
            <w:shd w:val="clear" w:color="auto" w:fill="auto"/>
            <w:vAlign w:val="bottom"/>
          </w:tcPr>
          <w:p w14:paraId="48AFFD5A" w14:textId="77777777" w:rsidR="00115E1F" w:rsidRPr="00233118" w:rsidRDefault="00115E1F" w:rsidP="00F7317B">
            <w:pPr>
              <w:spacing w:before="120" w:after="120"/>
              <w:jc w:val="left"/>
              <w:rPr>
                <w:b/>
                <w:szCs w:val="22"/>
              </w:rPr>
            </w:pPr>
            <w:r w:rsidRPr="00233118">
              <w:rPr>
                <w:b/>
                <w:szCs w:val="22"/>
              </w:rPr>
              <w:lastRenderedPageBreak/>
              <w:t>Your details:</w:t>
            </w:r>
          </w:p>
        </w:tc>
      </w:tr>
      <w:tr w:rsidR="00115E1F" w:rsidRPr="00233118" w14:paraId="0F315B2D" w14:textId="77777777" w:rsidTr="00814CFF">
        <w:tc>
          <w:tcPr>
            <w:tcW w:w="3453" w:type="dxa"/>
            <w:gridSpan w:val="7"/>
            <w:shd w:val="clear" w:color="auto" w:fill="auto"/>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229" w:type="dxa"/>
            <w:gridSpan w:val="15"/>
            <w:tcBorders>
              <w:bottom w:val="single" w:sz="4" w:space="0" w:color="auto"/>
            </w:tcBorders>
            <w:shd w:val="clear" w:color="auto" w:fill="auto"/>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814CFF">
        <w:tc>
          <w:tcPr>
            <w:tcW w:w="1229" w:type="dxa"/>
            <w:shd w:val="clear" w:color="auto" w:fill="auto"/>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453" w:type="dxa"/>
            <w:gridSpan w:val="21"/>
            <w:tcBorders>
              <w:bottom w:val="single" w:sz="4" w:space="0" w:color="auto"/>
            </w:tcBorders>
            <w:shd w:val="clear" w:color="auto" w:fill="auto"/>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814CFF">
        <w:tc>
          <w:tcPr>
            <w:tcW w:w="10682" w:type="dxa"/>
            <w:gridSpan w:val="22"/>
            <w:tcBorders>
              <w:bottom w:val="single" w:sz="4" w:space="0" w:color="auto"/>
            </w:tcBorders>
            <w:shd w:val="clear" w:color="auto" w:fill="auto"/>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814CFF">
        <w:tc>
          <w:tcPr>
            <w:tcW w:w="1497" w:type="dxa"/>
            <w:gridSpan w:val="2"/>
            <w:tcBorders>
              <w:top w:val="single" w:sz="4" w:space="0" w:color="auto"/>
            </w:tcBorders>
            <w:shd w:val="clear" w:color="auto" w:fill="auto"/>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388" w:type="dxa"/>
            <w:gridSpan w:val="9"/>
            <w:tcBorders>
              <w:top w:val="single" w:sz="4" w:space="0" w:color="auto"/>
              <w:bottom w:val="single" w:sz="4" w:space="0" w:color="auto"/>
            </w:tcBorders>
            <w:shd w:val="clear" w:color="auto" w:fill="auto"/>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5030" w:type="dxa"/>
            <w:gridSpan w:val="9"/>
            <w:tcBorders>
              <w:top w:val="single" w:sz="4" w:space="0" w:color="auto"/>
              <w:bottom w:val="single" w:sz="4" w:space="0" w:color="auto"/>
            </w:tcBorders>
            <w:shd w:val="clear" w:color="auto" w:fill="auto"/>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814CFF">
        <w:tc>
          <w:tcPr>
            <w:tcW w:w="3453" w:type="dxa"/>
            <w:gridSpan w:val="7"/>
            <w:shd w:val="clear" w:color="auto" w:fill="auto"/>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229" w:type="dxa"/>
            <w:gridSpan w:val="15"/>
            <w:tcBorders>
              <w:bottom w:val="single" w:sz="4" w:space="0" w:color="auto"/>
            </w:tcBorders>
            <w:shd w:val="clear" w:color="auto" w:fill="auto"/>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814CFF">
        <w:tc>
          <w:tcPr>
            <w:tcW w:w="1229" w:type="dxa"/>
            <w:shd w:val="clear" w:color="auto" w:fill="auto"/>
            <w:vAlign w:val="bottom"/>
          </w:tcPr>
          <w:p w14:paraId="0A7C7E6C" w14:textId="77777777" w:rsidR="00115E1F" w:rsidRPr="00233118" w:rsidRDefault="00115E1F" w:rsidP="00F7317B">
            <w:pPr>
              <w:spacing w:before="120" w:after="120"/>
              <w:jc w:val="left"/>
              <w:rPr>
                <w:szCs w:val="22"/>
              </w:rPr>
            </w:pPr>
            <w:r w:rsidRPr="00233118">
              <w:rPr>
                <w:szCs w:val="22"/>
              </w:rPr>
              <w:t>Address</w:t>
            </w:r>
          </w:p>
        </w:tc>
        <w:tc>
          <w:tcPr>
            <w:tcW w:w="9453" w:type="dxa"/>
            <w:gridSpan w:val="21"/>
            <w:shd w:val="clear" w:color="auto" w:fill="auto"/>
            <w:vAlign w:val="bottom"/>
          </w:tcPr>
          <w:p w14:paraId="650AA39D" w14:textId="77777777" w:rsidR="00115E1F" w:rsidRPr="00233118" w:rsidRDefault="00115E1F" w:rsidP="00F7317B">
            <w:pPr>
              <w:spacing w:before="120" w:after="120"/>
              <w:jc w:val="left"/>
              <w:rPr>
                <w:szCs w:val="22"/>
              </w:rPr>
            </w:pPr>
          </w:p>
        </w:tc>
      </w:tr>
      <w:tr w:rsidR="00115E1F" w:rsidRPr="00233118" w14:paraId="58ED695E" w14:textId="77777777" w:rsidTr="00814CFF">
        <w:tc>
          <w:tcPr>
            <w:tcW w:w="10682" w:type="dxa"/>
            <w:gridSpan w:val="22"/>
            <w:tcBorders>
              <w:bottom w:val="single" w:sz="4" w:space="0" w:color="auto"/>
            </w:tcBorders>
            <w:shd w:val="clear" w:color="auto" w:fill="auto"/>
            <w:vAlign w:val="bottom"/>
          </w:tcPr>
          <w:p w14:paraId="2CD74135" w14:textId="77777777" w:rsidR="00115E1F" w:rsidRPr="00233118" w:rsidRDefault="00115E1F" w:rsidP="00F7317B">
            <w:pPr>
              <w:spacing w:before="120" w:after="120"/>
              <w:jc w:val="left"/>
              <w:rPr>
                <w:szCs w:val="22"/>
              </w:rPr>
            </w:pPr>
          </w:p>
        </w:tc>
      </w:tr>
      <w:tr w:rsidR="00115E1F" w:rsidRPr="00233118" w14:paraId="30B164A2" w14:textId="77777777" w:rsidTr="00814CFF">
        <w:tc>
          <w:tcPr>
            <w:tcW w:w="1497" w:type="dxa"/>
            <w:gridSpan w:val="2"/>
            <w:tcBorders>
              <w:top w:val="single" w:sz="4" w:space="0" w:color="auto"/>
            </w:tcBorders>
            <w:shd w:val="clear" w:color="auto" w:fill="auto"/>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388" w:type="dxa"/>
            <w:gridSpan w:val="9"/>
            <w:tcBorders>
              <w:top w:val="single" w:sz="4" w:space="0" w:color="auto"/>
              <w:bottom w:val="single" w:sz="4" w:space="0" w:color="auto"/>
            </w:tcBorders>
            <w:shd w:val="clear" w:color="auto" w:fill="auto"/>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5030" w:type="dxa"/>
            <w:gridSpan w:val="9"/>
            <w:tcBorders>
              <w:top w:val="single" w:sz="4" w:space="0" w:color="auto"/>
              <w:bottom w:val="single" w:sz="4" w:space="0" w:color="auto"/>
            </w:tcBorders>
            <w:shd w:val="clear" w:color="auto" w:fill="auto"/>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814CFF">
        <w:tc>
          <w:tcPr>
            <w:tcW w:w="2179" w:type="dxa"/>
            <w:gridSpan w:val="4"/>
            <w:shd w:val="clear" w:color="auto" w:fill="auto"/>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237" w:type="dxa"/>
            <w:gridSpan w:val="13"/>
            <w:tcBorders>
              <w:bottom w:val="single" w:sz="4" w:space="0" w:color="auto"/>
            </w:tcBorders>
            <w:shd w:val="clear" w:color="auto" w:fill="auto"/>
            <w:vAlign w:val="bottom"/>
          </w:tcPr>
          <w:p w14:paraId="48967AF0" w14:textId="77777777" w:rsidR="00B52168" w:rsidRPr="00233118" w:rsidRDefault="00B52168" w:rsidP="00F7317B">
            <w:pPr>
              <w:spacing w:before="120" w:after="120"/>
              <w:jc w:val="left"/>
              <w:rPr>
                <w:szCs w:val="22"/>
              </w:rPr>
            </w:pPr>
          </w:p>
        </w:tc>
        <w:tc>
          <w:tcPr>
            <w:tcW w:w="1528" w:type="dxa"/>
            <w:gridSpan w:val="3"/>
            <w:shd w:val="clear" w:color="auto" w:fill="auto"/>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738" w:type="dxa"/>
            <w:gridSpan w:val="2"/>
            <w:tcBorders>
              <w:bottom w:val="single" w:sz="4" w:space="0" w:color="auto"/>
            </w:tcBorders>
            <w:shd w:val="clear" w:color="auto" w:fill="auto"/>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814CFF">
        <w:tc>
          <w:tcPr>
            <w:tcW w:w="10682" w:type="dxa"/>
            <w:gridSpan w:val="22"/>
            <w:shd w:val="clear" w:color="auto" w:fill="auto"/>
            <w:vAlign w:val="bottom"/>
          </w:tcPr>
          <w:p w14:paraId="60431BDE" w14:textId="77777777" w:rsidR="005C4220" w:rsidRDefault="005C4220" w:rsidP="00F7317B">
            <w:pPr>
              <w:spacing w:before="120" w:after="120"/>
              <w:jc w:val="left"/>
              <w:rPr>
                <w:szCs w:val="22"/>
              </w:rPr>
            </w:pPr>
          </w:p>
          <w:p w14:paraId="05D01020" w14:textId="6417985A" w:rsidR="00AF5E0C" w:rsidRPr="00233118" w:rsidRDefault="00AF5E0C" w:rsidP="00F7317B">
            <w:pPr>
              <w:spacing w:before="120" w:after="120"/>
              <w:jc w:val="left"/>
              <w:rPr>
                <w:szCs w:val="22"/>
              </w:rPr>
            </w:pPr>
          </w:p>
        </w:tc>
      </w:tr>
      <w:tr w:rsidR="005C4220" w:rsidRPr="00233118" w14:paraId="4967AE20" w14:textId="77777777" w:rsidTr="00814CFF">
        <w:tc>
          <w:tcPr>
            <w:tcW w:w="10682" w:type="dxa"/>
            <w:gridSpan w:val="22"/>
            <w:shd w:val="clear" w:color="auto" w:fill="auto"/>
            <w:vAlign w:val="bottom"/>
          </w:tcPr>
          <w:p w14:paraId="22FFC650" w14:textId="77777777" w:rsidR="005C4220" w:rsidRPr="00233118" w:rsidRDefault="005C4220" w:rsidP="00F7317B">
            <w:pPr>
              <w:spacing w:before="120" w:after="120"/>
              <w:jc w:val="left"/>
              <w:rPr>
                <w:szCs w:val="22"/>
              </w:rPr>
            </w:pPr>
            <w:r w:rsidRPr="00233118">
              <w:rPr>
                <w:b/>
                <w:szCs w:val="22"/>
              </w:rPr>
              <w:t>Our offer for a childcare place for your child:</w:t>
            </w:r>
          </w:p>
        </w:tc>
      </w:tr>
      <w:tr w:rsidR="00A81E15" w:rsidRPr="00233118" w14:paraId="0ACE4E79" w14:textId="77777777" w:rsidTr="00814CFF">
        <w:tc>
          <w:tcPr>
            <w:tcW w:w="3677" w:type="dxa"/>
            <w:gridSpan w:val="9"/>
            <w:shd w:val="clear" w:color="auto" w:fill="auto"/>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7005" w:type="dxa"/>
            <w:gridSpan w:val="13"/>
            <w:tcBorders>
              <w:bottom w:val="single" w:sz="4" w:space="0" w:color="auto"/>
            </w:tcBorders>
            <w:shd w:val="clear" w:color="auto" w:fill="auto"/>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814CFF">
        <w:tc>
          <w:tcPr>
            <w:tcW w:w="1909" w:type="dxa"/>
            <w:gridSpan w:val="3"/>
            <w:shd w:val="clear" w:color="auto" w:fill="auto"/>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8773" w:type="dxa"/>
            <w:gridSpan w:val="19"/>
            <w:tcBorders>
              <w:bottom w:val="single" w:sz="4" w:space="0" w:color="auto"/>
            </w:tcBorders>
            <w:shd w:val="clear" w:color="auto" w:fill="auto"/>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814CFF">
        <w:tc>
          <w:tcPr>
            <w:tcW w:w="10682" w:type="dxa"/>
            <w:gridSpan w:val="22"/>
            <w:shd w:val="clear" w:color="auto" w:fill="auto"/>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814CFF">
        <w:tc>
          <w:tcPr>
            <w:tcW w:w="2849" w:type="dxa"/>
            <w:gridSpan w:val="6"/>
            <w:tcBorders>
              <w:bottom w:val="single" w:sz="4" w:space="0" w:color="auto"/>
              <w:right w:val="single" w:sz="4" w:space="0" w:color="auto"/>
            </w:tcBorders>
            <w:shd w:val="clear" w:color="auto" w:fill="auto"/>
            <w:vAlign w:val="bottom"/>
          </w:tcPr>
          <w:p w14:paraId="1FDCD0F2" w14:textId="77777777" w:rsidR="00CB58EE" w:rsidRPr="00233118" w:rsidRDefault="00CB58EE" w:rsidP="00F7317B">
            <w:pPr>
              <w:spacing w:before="120" w:after="120"/>
              <w:jc w:val="left"/>
              <w:rPr>
                <w:szCs w:val="22"/>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5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5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814CFF">
        <w:tc>
          <w:tcPr>
            <w:tcW w:w="284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8B1FC6" w14:textId="77777777" w:rsidR="00CB58EE" w:rsidRPr="00233118" w:rsidRDefault="00CB58EE" w:rsidP="00F7317B">
            <w:pPr>
              <w:spacing w:before="120" w:after="120"/>
              <w:jc w:val="left"/>
              <w:rPr>
                <w:szCs w:val="22"/>
              </w:rPr>
            </w:pP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4E954C" w14:textId="77777777" w:rsidR="00CB58EE" w:rsidRPr="00233118" w:rsidRDefault="00CB58EE" w:rsidP="00F7317B">
            <w:pPr>
              <w:spacing w:before="120" w:after="120"/>
              <w:jc w:val="left"/>
              <w:rPr>
                <w:szCs w:val="22"/>
              </w:rPr>
            </w:pPr>
          </w:p>
        </w:tc>
        <w:tc>
          <w:tcPr>
            <w:tcW w:w="15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C23817" w14:textId="77777777" w:rsidR="00CB58EE" w:rsidRPr="00233118" w:rsidRDefault="00CB58EE" w:rsidP="00F7317B">
            <w:pPr>
              <w:spacing w:before="120" w:after="120"/>
              <w:jc w:val="left"/>
              <w:rPr>
                <w:szCs w:val="22"/>
              </w:rPr>
            </w:pPr>
          </w:p>
        </w:tc>
        <w:tc>
          <w:tcPr>
            <w:tcW w:w="15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CEE75AA" w14:textId="77777777" w:rsidR="00CB58EE" w:rsidRPr="00233118" w:rsidRDefault="00CB58EE" w:rsidP="00F7317B">
            <w:pPr>
              <w:spacing w:before="120" w:after="120"/>
              <w:jc w:val="left"/>
              <w:rPr>
                <w:szCs w:val="22"/>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814CFF">
        <w:tc>
          <w:tcPr>
            <w:tcW w:w="284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E4E0960" w14:textId="77777777" w:rsidR="00CB58EE" w:rsidRPr="00233118" w:rsidRDefault="00CB58EE" w:rsidP="00F7317B">
            <w:pPr>
              <w:spacing w:before="120" w:after="120"/>
              <w:jc w:val="left"/>
              <w:rPr>
                <w:szCs w:val="22"/>
              </w:rPr>
            </w:pP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2CA628C" w14:textId="77777777" w:rsidR="00CB58EE" w:rsidRPr="00233118" w:rsidRDefault="00CB58EE" w:rsidP="00F7317B">
            <w:pPr>
              <w:spacing w:before="120" w:after="120"/>
              <w:jc w:val="left"/>
              <w:rPr>
                <w:szCs w:val="22"/>
              </w:rPr>
            </w:pPr>
          </w:p>
        </w:tc>
        <w:tc>
          <w:tcPr>
            <w:tcW w:w="15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3350F4" w14:textId="77777777" w:rsidR="00CB58EE" w:rsidRPr="00233118" w:rsidRDefault="00CB58EE" w:rsidP="00F7317B">
            <w:pPr>
              <w:spacing w:before="120" w:after="120"/>
              <w:jc w:val="left"/>
              <w:rPr>
                <w:szCs w:val="22"/>
              </w:rPr>
            </w:pPr>
          </w:p>
        </w:tc>
        <w:tc>
          <w:tcPr>
            <w:tcW w:w="15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B56E0C" w14:textId="77777777" w:rsidR="00CB58EE" w:rsidRPr="00233118" w:rsidRDefault="00CB58EE" w:rsidP="00F7317B">
            <w:pPr>
              <w:spacing w:before="120" w:after="120"/>
              <w:jc w:val="left"/>
              <w:rPr>
                <w:szCs w:val="22"/>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3B4B7ED4" w14:textId="77777777" w:rsidR="00CB58EE" w:rsidRPr="00233118" w:rsidRDefault="00CB58EE" w:rsidP="00F7317B">
            <w:pPr>
              <w:spacing w:before="120" w:after="120"/>
              <w:jc w:val="left"/>
              <w:rPr>
                <w:szCs w:val="22"/>
              </w:rPr>
            </w:pPr>
          </w:p>
        </w:tc>
      </w:tr>
      <w:tr w:rsidR="00537F71" w:rsidRPr="00233118" w14:paraId="0A2490E6" w14:textId="77777777" w:rsidTr="00814CFF">
        <w:tc>
          <w:tcPr>
            <w:tcW w:w="10682" w:type="dxa"/>
            <w:gridSpan w:val="22"/>
            <w:shd w:val="clear" w:color="auto" w:fill="auto"/>
            <w:vAlign w:val="bottom"/>
          </w:tcPr>
          <w:p w14:paraId="367D90B0" w14:textId="38EDC22D" w:rsidR="00537F71" w:rsidRPr="00233118" w:rsidRDefault="00537F71" w:rsidP="00F7317B">
            <w:pPr>
              <w:spacing w:before="120" w:after="120"/>
              <w:jc w:val="left"/>
              <w:rPr>
                <w:szCs w:val="22"/>
              </w:rPr>
            </w:pPr>
          </w:p>
        </w:tc>
      </w:tr>
      <w:tr w:rsidR="00537F71" w:rsidRPr="00233118" w14:paraId="60D6F0BB" w14:textId="77777777" w:rsidTr="00814CFF">
        <w:tc>
          <w:tcPr>
            <w:tcW w:w="10682" w:type="dxa"/>
            <w:gridSpan w:val="22"/>
            <w:shd w:val="clear" w:color="auto" w:fill="auto"/>
            <w:vAlign w:val="bottom"/>
          </w:tcPr>
          <w:p w14:paraId="22B54147" w14:textId="738B84E8" w:rsidR="00537F71" w:rsidRDefault="00537F71" w:rsidP="00F7317B">
            <w:pPr>
              <w:spacing w:before="120" w:after="120"/>
              <w:jc w:val="left"/>
              <w:rPr>
                <w:szCs w:val="22"/>
              </w:rPr>
            </w:pPr>
            <w:r w:rsidRPr="00233118">
              <w:rPr>
                <w:szCs w:val="22"/>
              </w:rPr>
              <w:t xml:space="preserve">We will offer your child </w:t>
            </w:r>
            <w:r w:rsidR="00FE434C">
              <w:rPr>
                <w:szCs w:val="22"/>
              </w:rPr>
              <w:t>the hours agreed above.</w:t>
            </w:r>
            <w:r w:rsidR="00A3598D">
              <w:rPr>
                <w:szCs w:val="22"/>
              </w:rPr>
              <w:t xml:space="preserve"> Parents will need to pay in full </w:t>
            </w:r>
            <w:r w:rsidR="00814CFF">
              <w:rPr>
                <w:szCs w:val="22"/>
              </w:rPr>
              <w:t xml:space="preserve">for </w:t>
            </w:r>
            <w:r w:rsidR="00A3598D">
              <w:rPr>
                <w:szCs w:val="22"/>
              </w:rPr>
              <w:t>the agreed hours regardless of absences</w:t>
            </w:r>
            <w:r w:rsidR="00814CFF">
              <w:rPr>
                <w:szCs w:val="22"/>
              </w:rPr>
              <w:t>. You must pay in full, even for long periods of absence</w:t>
            </w:r>
            <w:r w:rsidR="00DB256E">
              <w:rPr>
                <w:szCs w:val="22"/>
              </w:rPr>
              <w:t>,</w:t>
            </w:r>
            <w:r w:rsidR="00814CFF">
              <w:rPr>
                <w:szCs w:val="22"/>
              </w:rPr>
              <w:t xml:space="preserve"> such as holidays. </w:t>
            </w:r>
          </w:p>
          <w:p w14:paraId="618F556C" w14:textId="334E49BA" w:rsidR="00814CFF" w:rsidRDefault="00814CFF" w:rsidP="00F7317B">
            <w:pPr>
              <w:spacing w:before="120" w:after="120"/>
              <w:jc w:val="left"/>
              <w:rPr>
                <w:szCs w:val="22"/>
              </w:rPr>
            </w:pPr>
            <w:r>
              <w:rPr>
                <w:szCs w:val="22"/>
              </w:rPr>
              <w:t xml:space="preserve">Woodlands expects a term notice if you decide to terminate or reduce your child’s contracted hours (Please refer to our Parents’ handbook and contract for further details). </w:t>
            </w:r>
          </w:p>
          <w:p w14:paraId="5A1E5E8C" w14:textId="6E4FA0DD" w:rsidR="008F4815" w:rsidRDefault="008F4815" w:rsidP="00F7317B">
            <w:pPr>
              <w:spacing w:before="120" w:after="120"/>
              <w:jc w:val="left"/>
              <w:rPr>
                <w:szCs w:val="22"/>
              </w:rPr>
            </w:pPr>
          </w:p>
          <w:p w14:paraId="37D77CAE" w14:textId="0260E42E" w:rsidR="008F4815" w:rsidRPr="00233118" w:rsidRDefault="008F4815" w:rsidP="00F7317B">
            <w:pPr>
              <w:spacing w:before="120" w:after="120"/>
              <w:jc w:val="left"/>
              <w:rPr>
                <w:szCs w:val="22"/>
              </w:rPr>
            </w:pPr>
          </w:p>
        </w:tc>
      </w:tr>
      <w:tr w:rsidR="005C4220" w:rsidRPr="00233118" w14:paraId="20927A59" w14:textId="77777777" w:rsidTr="00814CFF">
        <w:tc>
          <w:tcPr>
            <w:tcW w:w="2313" w:type="dxa"/>
            <w:gridSpan w:val="5"/>
            <w:shd w:val="clear" w:color="auto" w:fill="auto"/>
            <w:vAlign w:val="bottom"/>
          </w:tcPr>
          <w:p w14:paraId="30DE27C0" w14:textId="77777777" w:rsidR="005C4220" w:rsidRPr="00233118" w:rsidRDefault="005C4220" w:rsidP="00F7317B">
            <w:pPr>
              <w:spacing w:before="120" w:after="120"/>
              <w:jc w:val="left"/>
              <w:rPr>
                <w:szCs w:val="22"/>
              </w:rPr>
            </w:pPr>
            <w:r w:rsidRPr="00233118">
              <w:rPr>
                <w:szCs w:val="22"/>
              </w:rPr>
              <w:lastRenderedPageBreak/>
              <w:t>[Term/holiday] dates:</w:t>
            </w:r>
          </w:p>
        </w:tc>
        <w:tc>
          <w:tcPr>
            <w:tcW w:w="8369" w:type="dxa"/>
            <w:gridSpan w:val="17"/>
            <w:tcBorders>
              <w:bottom w:val="single" w:sz="4" w:space="0" w:color="auto"/>
            </w:tcBorders>
            <w:shd w:val="clear" w:color="auto" w:fill="auto"/>
            <w:vAlign w:val="bottom"/>
          </w:tcPr>
          <w:p w14:paraId="55A7C737" w14:textId="77777777" w:rsidR="005C4220" w:rsidRPr="00233118" w:rsidRDefault="005C4220" w:rsidP="00F7317B">
            <w:pPr>
              <w:spacing w:before="120" w:after="120"/>
              <w:jc w:val="left"/>
              <w:rPr>
                <w:szCs w:val="22"/>
              </w:rPr>
            </w:pPr>
          </w:p>
        </w:tc>
      </w:tr>
      <w:tr w:rsidR="005C4220" w:rsidRPr="00233118" w14:paraId="12C50F6E" w14:textId="77777777" w:rsidTr="00814CFF">
        <w:tc>
          <w:tcPr>
            <w:tcW w:w="10682" w:type="dxa"/>
            <w:gridSpan w:val="22"/>
            <w:shd w:val="clear" w:color="auto" w:fill="auto"/>
            <w:vAlign w:val="bottom"/>
          </w:tcPr>
          <w:p w14:paraId="2E6C7B5B" w14:textId="4298EE6A" w:rsidR="005C4220" w:rsidRPr="00233118" w:rsidRDefault="005C4220" w:rsidP="00F7317B">
            <w:pPr>
              <w:spacing w:before="120" w:after="120"/>
              <w:jc w:val="left"/>
              <w:rPr>
                <w:szCs w:val="22"/>
              </w:rPr>
            </w:pPr>
            <w:r w:rsidRPr="00233118">
              <w:rPr>
                <w:szCs w:val="22"/>
              </w:rPr>
              <w:t>We ar</w:t>
            </w:r>
            <w:r w:rsidR="00814CFF">
              <w:rPr>
                <w:szCs w:val="22"/>
              </w:rPr>
              <w:t>e</w:t>
            </w:r>
            <w:r w:rsidRPr="00233118">
              <w:rPr>
                <w:szCs w:val="22"/>
              </w:rPr>
              <w:t xml:space="preserve"> open </w:t>
            </w:r>
            <w:r w:rsidR="00814CFF">
              <w:rPr>
                <w:szCs w:val="22"/>
              </w:rPr>
              <w:t xml:space="preserve">for 51 weeks per year. We are </w:t>
            </w:r>
            <w:r w:rsidRPr="00233118">
              <w:rPr>
                <w:szCs w:val="22"/>
              </w:rPr>
              <w:t>closed</w:t>
            </w:r>
            <w:r w:rsidR="00814CFF">
              <w:rPr>
                <w:szCs w:val="22"/>
              </w:rPr>
              <w:t xml:space="preserve"> for five working days between Christmas and New year and</w:t>
            </w:r>
            <w:r w:rsidRPr="00233118">
              <w:rPr>
                <w:szCs w:val="22"/>
              </w:rPr>
              <w:t xml:space="preserve"> on </w:t>
            </w:r>
            <w:r w:rsidR="00814CFF">
              <w:rPr>
                <w:szCs w:val="22"/>
              </w:rPr>
              <w:t xml:space="preserve">all </w:t>
            </w:r>
            <w:r w:rsidRPr="00233118">
              <w:rPr>
                <w:szCs w:val="22"/>
              </w:rPr>
              <w:t xml:space="preserve">bank holidays. </w:t>
            </w:r>
          </w:p>
        </w:tc>
      </w:tr>
      <w:tr w:rsidR="00D81365" w:rsidRPr="00233118" w14:paraId="186FF72A" w14:textId="77777777" w:rsidTr="00814CFF">
        <w:tc>
          <w:tcPr>
            <w:tcW w:w="2179" w:type="dxa"/>
            <w:gridSpan w:val="4"/>
            <w:shd w:val="clear" w:color="auto" w:fill="auto"/>
            <w:vAlign w:val="bottom"/>
          </w:tcPr>
          <w:p w14:paraId="2CED995F" w14:textId="77777777" w:rsidR="00D81365" w:rsidRPr="00233118" w:rsidRDefault="00D81365" w:rsidP="00F7317B">
            <w:pPr>
              <w:spacing w:before="120" w:after="120"/>
              <w:jc w:val="left"/>
              <w:rPr>
                <w:szCs w:val="22"/>
              </w:rPr>
            </w:pPr>
            <w:r w:rsidRPr="00233118">
              <w:rPr>
                <w:szCs w:val="22"/>
              </w:rPr>
              <w:t>Deposit received</w:t>
            </w:r>
          </w:p>
        </w:tc>
        <w:tc>
          <w:tcPr>
            <w:tcW w:w="1400" w:type="dxa"/>
            <w:gridSpan w:val="4"/>
            <w:shd w:val="clear" w:color="auto" w:fill="auto"/>
            <w:vAlign w:val="bottom"/>
          </w:tcPr>
          <w:p w14:paraId="3221A402" w14:textId="7AEDE101" w:rsidR="00D81365" w:rsidRPr="00233118" w:rsidRDefault="00814CFF" w:rsidP="00F7317B">
            <w:pPr>
              <w:spacing w:before="120" w:after="120"/>
              <w:jc w:val="left"/>
              <w:rPr>
                <w:szCs w:val="22"/>
              </w:rPr>
            </w:pPr>
            <w:r w:rsidRPr="00233118">
              <w:rPr>
                <w:szCs w:val="22"/>
              </w:rPr>
              <w:t>Yes □</w:t>
            </w:r>
            <w:r w:rsidR="00D81365" w:rsidRPr="00233118">
              <w:rPr>
                <w:szCs w:val="22"/>
              </w:rPr>
              <w:t xml:space="preserve">    </w:t>
            </w:r>
          </w:p>
        </w:tc>
        <w:tc>
          <w:tcPr>
            <w:tcW w:w="2167" w:type="dxa"/>
            <w:gridSpan w:val="6"/>
            <w:shd w:val="clear" w:color="auto" w:fill="auto"/>
            <w:vAlign w:val="bottom"/>
          </w:tcPr>
          <w:p w14:paraId="4F9DBA0A" w14:textId="624B27A2" w:rsidR="00D81365" w:rsidRPr="00233118" w:rsidRDefault="00814CFF" w:rsidP="00F7317B">
            <w:pPr>
              <w:spacing w:before="120" w:after="120"/>
              <w:jc w:val="left"/>
              <w:rPr>
                <w:szCs w:val="22"/>
              </w:rPr>
            </w:pPr>
            <w:r w:rsidRPr="00233118">
              <w:rPr>
                <w:szCs w:val="22"/>
              </w:rPr>
              <w:t>No □</w:t>
            </w:r>
          </w:p>
        </w:tc>
        <w:tc>
          <w:tcPr>
            <w:tcW w:w="2112" w:type="dxa"/>
            <w:gridSpan w:val="5"/>
            <w:shd w:val="clear" w:color="auto" w:fill="auto"/>
            <w:vAlign w:val="bottom"/>
          </w:tcPr>
          <w:p w14:paraId="70F6FF40" w14:textId="77777777" w:rsidR="00D81365" w:rsidRPr="00233118" w:rsidRDefault="00D81365" w:rsidP="00F7317B">
            <w:pPr>
              <w:spacing w:before="120" w:after="120"/>
              <w:jc w:val="left"/>
              <w:rPr>
                <w:szCs w:val="22"/>
              </w:rPr>
            </w:pPr>
            <w:r w:rsidRPr="00233118">
              <w:rPr>
                <w:szCs w:val="22"/>
              </w:rPr>
              <w:t>First payment due</w:t>
            </w:r>
          </w:p>
        </w:tc>
        <w:tc>
          <w:tcPr>
            <w:tcW w:w="2824" w:type="dxa"/>
            <w:gridSpan w:val="3"/>
            <w:shd w:val="clear" w:color="auto" w:fill="auto"/>
            <w:vAlign w:val="bottom"/>
          </w:tcPr>
          <w:p w14:paraId="4EAB307C" w14:textId="77777777" w:rsidR="00D81365" w:rsidRPr="00233118" w:rsidRDefault="00D81365" w:rsidP="00F7317B">
            <w:pPr>
              <w:spacing w:before="120" w:after="120"/>
              <w:jc w:val="left"/>
              <w:rPr>
                <w:szCs w:val="22"/>
              </w:rPr>
            </w:pPr>
            <w:r w:rsidRPr="00233118">
              <w:rPr>
                <w:szCs w:val="22"/>
              </w:rPr>
              <w:t>[insert date]</w:t>
            </w:r>
          </w:p>
        </w:tc>
      </w:tr>
      <w:tr w:rsidR="004B5FB9" w:rsidRPr="00233118" w14:paraId="0FC72E94" w14:textId="77777777" w:rsidTr="00814CFF">
        <w:tc>
          <w:tcPr>
            <w:tcW w:w="5042" w:type="dxa"/>
            <w:gridSpan w:val="12"/>
            <w:shd w:val="clear" w:color="auto" w:fill="auto"/>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54" w:type="dxa"/>
            <w:gridSpan w:val="4"/>
            <w:shd w:val="clear" w:color="auto" w:fill="auto"/>
            <w:vAlign w:val="bottom"/>
          </w:tcPr>
          <w:p w14:paraId="68B328AD" w14:textId="3D9DA68C" w:rsidR="004B5FB9" w:rsidRPr="00233118" w:rsidRDefault="00814CFF" w:rsidP="00F7317B">
            <w:pPr>
              <w:spacing w:before="120" w:after="120"/>
              <w:jc w:val="left"/>
              <w:rPr>
                <w:szCs w:val="22"/>
              </w:rPr>
            </w:pPr>
            <w:r w:rsidRPr="00233118">
              <w:rPr>
                <w:szCs w:val="22"/>
              </w:rPr>
              <w:t>Yes □</w:t>
            </w:r>
            <w:r w:rsidR="004B5FB9" w:rsidRPr="00233118">
              <w:rPr>
                <w:szCs w:val="22"/>
              </w:rPr>
              <w:t xml:space="preserve">    </w:t>
            </w:r>
          </w:p>
        </w:tc>
        <w:tc>
          <w:tcPr>
            <w:tcW w:w="4386" w:type="dxa"/>
            <w:gridSpan w:val="6"/>
            <w:shd w:val="clear" w:color="auto" w:fill="auto"/>
            <w:vAlign w:val="bottom"/>
          </w:tcPr>
          <w:p w14:paraId="3C2C6FBB" w14:textId="1C3EA7AF" w:rsidR="004B5FB9" w:rsidRPr="00233118" w:rsidRDefault="00814CFF" w:rsidP="00F7317B">
            <w:pPr>
              <w:spacing w:before="120" w:after="120"/>
              <w:jc w:val="left"/>
              <w:rPr>
                <w:szCs w:val="22"/>
              </w:rPr>
            </w:pPr>
            <w:r w:rsidRPr="00233118">
              <w:rPr>
                <w:szCs w:val="22"/>
              </w:rPr>
              <w:t>No □</w:t>
            </w:r>
          </w:p>
        </w:tc>
      </w:tr>
      <w:tr w:rsidR="004B5FB9" w:rsidRPr="00233118" w14:paraId="6A0A6E75" w14:textId="77777777" w:rsidTr="00814CFF">
        <w:tc>
          <w:tcPr>
            <w:tcW w:w="10682" w:type="dxa"/>
            <w:gridSpan w:val="22"/>
            <w:shd w:val="clear" w:color="auto" w:fill="auto"/>
            <w:vAlign w:val="bottom"/>
          </w:tcPr>
          <w:p w14:paraId="6752AED7" w14:textId="3DCAEC98" w:rsidR="004B5FB9" w:rsidRPr="00233118" w:rsidRDefault="004B5FB9" w:rsidP="00F7317B">
            <w:pPr>
              <w:spacing w:before="120" w:after="120"/>
              <w:jc w:val="left"/>
              <w:rPr>
                <w:szCs w:val="22"/>
              </w:rPr>
            </w:pPr>
            <w:r w:rsidRPr="00233118">
              <w:rPr>
                <w:szCs w:val="22"/>
              </w:rPr>
              <w:t>Details of any other funding provided by other third parties (</w:t>
            </w:r>
            <w:proofErr w:type="gramStart"/>
            <w:r w:rsidRPr="00233118">
              <w:rPr>
                <w:szCs w:val="22"/>
              </w:rPr>
              <w:t>e.g.</w:t>
            </w:r>
            <w:proofErr w:type="gramEnd"/>
            <w:r w:rsidRPr="00233118">
              <w:rPr>
                <w:szCs w:val="22"/>
              </w:rPr>
              <w:t xml:space="preserve"> employers</w:t>
            </w:r>
            <w:r w:rsidR="00814CFF">
              <w:rPr>
                <w:szCs w:val="22"/>
              </w:rPr>
              <w:t xml:space="preserve">, colleges, </w:t>
            </w:r>
            <w:r w:rsidRPr="00233118">
              <w:rPr>
                <w:szCs w:val="22"/>
              </w:rPr>
              <w:t>childcare vouchers)</w:t>
            </w:r>
          </w:p>
        </w:tc>
      </w:tr>
      <w:tr w:rsidR="004B5FB9" w:rsidRPr="00233118" w14:paraId="7FF34FAE" w14:textId="77777777" w:rsidTr="00814CFF">
        <w:tc>
          <w:tcPr>
            <w:tcW w:w="10682" w:type="dxa"/>
            <w:gridSpan w:val="22"/>
            <w:tcBorders>
              <w:bottom w:val="single" w:sz="4" w:space="0" w:color="auto"/>
            </w:tcBorders>
            <w:shd w:val="clear" w:color="auto" w:fill="auto"/>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814CFF">
        <w:tc>
          <w:tcPr>
            <w:tcW w:w="10682" w:type="dxa"/>
            <w:gridSpan w:val="22"/>
            <w:tcBorders>
              <w:top w:val="single" w:sz="4" w:space="0" w:color="auto"/>
              <w:bottom w:val="single" w:sz="4" w:space="0" w:color="auto"/>
            </w:tcBorders>
            <w:shd w:val="clear" w:color="auto" w:fill="auto"/>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814CFF">
        <w:tc>
          <w:tcPr>
            <w:tcW w:w="10682" w:type="dxa"/>
            <w:gridSpan w:val="22"/>
            <w:tcBorders>
              <w:top w:val="single" w:sz="4" w:space="0" w:color="auto"/>
              <w:bottom w:val="single" w:sz="4" w:space="0" w:color="auto"/>
            </w:tcBorders>
            <w:shd w:val="clear" w:color="auto" w:fill="auto"/>
            <w:vAlign w:val="bottom"/>
          </w:tcPr>
          <w:p w14:paraId="4B8A5DB2" w14:textId="77777777" w:rsidR="00CF4470" w:rsidRPr="00233118" w:rsidRDefault="00CF4470" w:rsidP="00F7317B">
            <w:pPr>
              <w:spacing w:before="120" w:after="120"/>
              <w:jc w:val="left"/>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pgSz w:w="11906" w:h="16838"/>
          <w:pgMar w:top="720" w:right="720" w:bottom="720" w:left="720" w:header="709" w:footer="709" w:gutter="0"/>
          <w:cols w:space="708"/>
          <w:docGrid w:linePitch="360"/>
        </w:sectPr>
      </w:pPr>
    </w:p>
    <w:p w14:paraId="5E900812" w14:textId="77777777" w:rsidR="009E0577" w:rsidRPr="00233118" w:rsidRDefault="009E0577" w:rsidP="009E0577">
      <w:pPr>
        <w:spacing w:before="120" w:after="120"/>
        <w:jc w:val="left"/>
        <w:rPr>
          <w:b/>
          <w:sz w:val="28"/>
          <w:szCs w:val="28"/>
        </w:rPr>
      </w:pPr>
      <w:r w:rsidRPr="00233118">
        <w:rPr>
          <w:b/>
          <w:sz w:val="28"/>
          <w:szCs w:val="28"/>
        </w:rPr>
        <w:lastRenderedPageBreak/>
        <w:t xml:space="preserve">Childcare </w:t>
      </w:r>
      <w:r>
        <w:rPr>
          <w:b/>
          <w:sz w:val="28"/>
          <w:szCs w:val="28"/>
        </w:rPr>
        <w:t xml:space="preserve">and early education </w:t>
      </w:r>
      <w:r w:rsidRPr="00233118">
        <w:rPr>
          <w:b/>
          <w:sz w:val="28"/>
          <w:szCs w:val="28"/>
        </w:rPr>
        <w:t>terms and conditions</w:t>
      </w:r>
    </w:p>
    <w:p w14:paraId="0EDE3804" w14:textId="77777777" w:rsidR="00F7317B" w:rsidRPr="00233118" w:rsidRDefault="00F7317B" w:rsidP="00F7317B">
      <w:pPr>
        <w:spacing w:before="120" w:after="120"/>
        <w:rPr>
          <w:b/>
          <w:szCs w:val="22"/>
        </w:rPr>
      </w:pPr>
      <w:r w:rsidRPr="00233118">
        <w:rPr>
          <w:b/>
          <w:color w:val="262526"/>
          <w:szCs w:val="22"/>
        </w:rPr>
        <w:t>The following terms and conditions govern the basis on which we agree to provide childcare 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7A743FEC"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We will inform you as soon as we know whether your application has been successful. You are required to confirm</w:t>
      </w:r>
      <w:r w:rsidR="00C47400" w:rsidRPr="00233118">
        <w:rPr>
          <w:color w:val="262526"/>
        </w:rPr>
        <w:t xml:space="preserve"> </w:t>
      </w:r>
      <w:r w:rsidRPr="00233118">
        <w:rPr>
          <w:color w:val="262526"/>
        </w:rPr>
        <w:t xml:space="preserve"> that you still wish to take up a place within one week of receiving notification from us. If you fail to notify us</w:t>
      </w:r>
      <w:r w:rsidR="00796290">
        <w:rPr>
          <w:color w:val="262526"/>
        </w:rPr>
        <w:t>,</w:t>
      </w:r>
      <w:r w:rsidRPr="00233118">
        <w:rPr>
          <w:color w:val="262526"/>
        </w:rPr>
        <w:t xml:space="preserve">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p w14:paraId="5ACB2118"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 facilities for your child during the official opening hours. If we change the opening hours, we will give parents as much notice as possible, and, if necessary, will work with you to agree a change to your child’s hours of attendance.</w:t>
      </w:r>
    </w:p>
    <w:p w14:paraId="3DC17973"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p>
    <w:p w14:paraId="425D018D"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 as early as possible when the setting will be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58C5394B" w:rsidR="00F7317B"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2133D621" w14:textId="77777777" w:rsidR="00796290" w:rsidRPr="00233118" w:rsidRDefault="00796290" w:rsidP="00796290">
      <w:pPr>
        <w:pStyle w:val="ListParagraph"/>
        <w:tabs>
          <w:tab w:val="left" w:pos="671"/>
          <w:tab w:val="left" w:pos="672"/>
        </w:tabs>
        <w:spacing w:before="120" w:after="120" w:line="360" w:lineRule="auto"/>
        <w:rPr>
          <w:color w:val="262526"/>
        </w:rPr>
      </w:pP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4814EE19"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You are required to fully complete and return the</w:t>
      </w:r>
      <w:r w:rsidRPr="00DB256E">
        <w:rPr>
          <w:iCs/>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2D015C84" w:rsidR="00F7317B" w:rsidRPr="00233118" w:rsidRDefault="00903CB4"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Pr>
          <w:i/>
          <w:color w:val="262526"/>
        </w:rPr>
        <w:t xml:space="preserve">and Early Education </w:t>
      </w:r>
      <w:r w:rsidRPr="00233118">
        <w:rPr>
          <w:i/>
          <w:color w:val="262526"/>
        </w:rPr>
        <w:t>Registration</w:t>
      </w:r>
      <w:r w:rsidR="00F7317B" w:rsidRPr="00233118">
        <w:rPr>
          <w:color w:val="262526"/>
        </w:rPr>
        <w:t xml:space="preserve"> includes medicine consent and emergency treatment </w:t>
      </w:r>
      <w:proofErr w:type="spellStart"/>
      <w:r w:rsidR="00F7317B" w:rsidRPr="00233118">
        <w:rPr>
          <w:color w:val="262526"/>
        </w:rPr>
        <w:t>authorisations</w:t>
      </w:r>
      <w:proofErr w:type="spellEnd"/>
      <w:r w:rsidR="00F7317B" w:rsidRPr="00233118">
        <w:rPr>
          <w:color w:val="262526"/>
        </w:rPr>
        <w:t xml:space="preserve"> which you are required to complete before your child attends.</w:t>
      </w:r>
    </w:p>
    <w:p w14:paraId="00FCE675" w14:textId="5CAA6855"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w:t>
      </w:r>
      <w:r w:rsidRPr="00DB256E">
        <w:rPr>
          <w:b/>
          <w:bCs/>
          <w:color w:val="262526"/>
          <w:sz w:val="24"/>
          <w:szCs w:val="24"/>
        </w:rPr>
        <w:t>so you cannot bring or allow your child to attend at these times.</w:t>
      </w:r>
      <w:r w:rsidRPr="00233118">
        <w:rPr>
          <w:color w:val="262526"/>
        </w:rPr>
        <w:t xml:space="preserve"> When your child is contagious</w:t>
      </w:r>
      <w:r w:rsidR="00796290">
        <w:rPr>
          <w:color w:val="262526"/>
        </w:rPr>
        <w:t>,</w:t>
      </w:r>
      <w:r w:rsidRPr="00233118">
        <w:rPr>
          <w:color w:val="262526"/>
        </w:rPr>
        <w:t xml:space="preserve"> they pose a risk to other children during normal daily activities.</w:t>
      </w:r>
    </w:p>
    <w:p w14:paraId="0121C4BD" w14:textId="1FA3FEA6"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w:t>
      </w:r>
      <w:r w:rsidR="00796290">
        <w:rPr>
          <w:color w:val="262526"/>
        </w:rPr>
        <w:t>different from usual</w:t>
      </w:r>
      <w:r w:rsidRPr="00233118">
        <w:rPr>
          <w:color w:val="262526"/>
        </w:rPr>
        <w:t xml:space="preserve">. You should let us </w:t>
      </w:r>
      <w:r w:rsidRPr="00233118">
        <w:rPr>
          <w:color w:val="262526"/>
        </w:rPr>
        <w:lastRenderedPageBreak/>
        <w:t xml:space="preserve">know in advance about these changes. If we are not reasonably satisfied that the person collecting your child is </w:t>
      </w:r>
      <w:r w:rsidR="00796290">
        <w:rPr>
          <w:color w:val="262526"/>
        </w:rPr>
        <w:t>allowed to do so</w:t>
      </w:r>
      <w:r w:rsidRPr="00233118">
        <w:rPr>
          <w:color w:val="262526"/>
        </w:rPr>
        <w:t>,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inform us immediately if you are not able to collect your child by the official collection time. You should </w:t>
      </w:r>
      <w:proofErr w:type="gramStart"/>
      <w:r w:rsidRPr="00233118">
        <w:rPr>
          <w:color w:val="262526"/>
        </w:rPr>
        <w:t>make arrangements</w:t>
      </w:r>
      <w:proofErr w:type="gramEnd"/>
      <w:r w:rsidRPr="00233118">
        <w:rPr>
          <w:color w:val="262526"/>
        </w:rPr>
        <w:t xml:space="preserve"> for an </w:t>
      </w:r>
      <w:proofErr w:type="spellStart"/>
      <w:r w:rsidRPr="00233118">
        <w:rPr>
          <w:color w:val="262526"/>
        </w:rPr>
        <w:t>authorised</w:t>
      </w:r>
      <w:proofErr w:type="spellEnd"/>
      <w:r w:rsidRPr="00233118">
        <w:rPr>
          <w:color w:val="262526"/>
        </w:rPr>
        <w:t xml:space="preserve">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5E4DA3EF" w14:textId="5CDEA2CC" w:rsidR="00DB256E" w:rsidRDefault="00F7317B" w:rsidP="00DB256E">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w:t>
      </w:r>
      <w:r w:rsidR="00796290">
        <w:rPr>
          <w:color w:val="262526"/>
        </w:rPr>
        <w:t>terms</w:t>
      </w:r>
      <w:r w:rsidRPr="00233118">
        <w:rPr>
          <w:color w:val="262526"/>
        </w:rPr>
        <w:t xml:space="preserve"> notice of your intention to decrease the number of hours your child attends</w:t>
      </w:r>
      <w:r w:rsidR="00E651DA">
        <w:rPr>
          <w:color w:val="262526"/>
        </w:rPr>
        <w:t>.</w:t>
      </w:r>
      <w:r w:rsidRPr="00233118">
        <w:rPr>
          <w:color w:val="262526"/>
        </w:rPr>
        <w:t xml:space="preserve"> </w:t>
      </w:r>
      <w:r w:rsidR="00E651DA">
        <w:rPr>
          <w:color w:val="262526"/>
        </w:rPr>
        <w:t>Additionally</w:t>
      </w:r>
      <w:r w:rsidRPr="00233118">
        <w:rPr>
          <w:color w:val="262526"/>
        </w:rPr>
        <w:t xml:space="preserve">, should you decide to withdraw your child completely and end </w:t>
      </w:r>
      <w:r w:rsidR="00E651DA">
        <w:rPr>
          <w:color w:val="262526"/>
        </w:rPr>
        <w:t>our</w:t>
      </w:r>
      <w:r w:rsidRPr="00233118">
        <w:rPr>
          <w:color w:val="262526"/>
        </w:rPr>
        <w:t xml:space="preserve"> </w:t>
      </w:r>
      <w:r w:rsidR="00E651DA">
        <w:rPr>
          <w:color w:val="262526"/>
        </w:rPr>
        <w:t>a</w:t>
      </w:r>
      <w:r w:rsidRPr="00233118">
        <w:rPr>
          <w:color w:val="262526"/>
        </w:rPr>
        <w:t>greement</w:t>
      </w:r>
      <w:r w:rsidR="00E651DA">
        <w:rPr>
          <w:color w:val="262526"/>
        </w:rPr>
        <w:t>, then one</w:t>
      </w:r>
      <w:r w:rsidR="00796290">
        <w:rPr>
          <w:color w:val="262526"/>
        </w:rPr>
        <w:t xml:space="preserve"> term</w:t>
      </w:r>
      <w:r w:rsidR="00E651DA">
        <w:rPr>
          <w:color w:val="262526"/>
        </w:rPr>
        <w:t>s notice is required. Please note, one term</w:t>
      </w:r>
      <w:r w:rsidR="00796290">
        <w:rPr>
          <w:color w:val="262526"/>
        </w:rPr>
        <w:t xml:space="preserve"> is between 12-1</w:t>
      </w:r>
      <w:r w:rsidR="00DB256E">
        <w:rPr>
          <w:color w:val="262526"/>
        </w:rPr>
        <w:t>6</w:t>
      </w:r>
      <w:r w:rsidR="00796290">
        <w:rPr>
          <w:color w:val="262526"/>
        </w:rPr>
        <w:t xml:space="preserve"> weeks. </w:t>
      </w:r>
    </w:p>
    <w:p w14:paraId="6FDAF1AD" w14:textId="3D766E96" w:rsidR="00B201C5" w:rsidRDefault="00F7317B" w:rsidP="00B201C5">
      <w:pPr>
        <w:pStyle w:val="ListParagraph"/>
        <w:tabs>
          <w:tab w:val="left" w:pos="666"/>
          <w:tab w:val="left" w:pos="667"/>
        </w:tabs>
        <w:spacing w:before="120" w:after="120" w:line="360" w:lineRule="auto"/>
        <w:ind w:left="680" w:firstLine="0"/>
        <w:rPr>
          <w:color w:val="262526"/>
        </w:rPr>
      </w:pPr>
      <w:r w:rsidRPr="00233118">
        <w:rPr>
          <w:color w:val="262526"/>
        </w:rPr>
        <w:t>I</w:t>
      </w:r>
      <w:r w:rsidRPr="00DB256E">
        <w:rPr>
          <w:color w:val="262526"/>
        </w:rPr>
        <w:t>f you give insufficient notice</w:t>
      </w:r>
      <w:r w:rsidR="00DB256E" w:rsidRPr="00DB256E">
        <w:rPr>
          <w:color w:val="262526"/>
        </w:rPr>
        <w:t>,</w:t>
      </w:r>
      <w:r w:rsidRPr="00DB256E">
        <w:rPr>
          <w:color w:val="262526"/>
        </w:rPr>
        <w:t xml:space="preserve"> you will still be required to pay </w:t>
      </w:r>
      <w:r w:rsidR="00796290" w:rsidRPr="00DB256E">
        <w:rPr>
          <w:color w:val="262526"/>
        </w:rPr>
        <w:t xml:space="preserve">the </w:t>
      </w:r>
      <w:r w:rsidRPr="00DB256E">
        <w:rPr>
          <w:color w:val="262526"/>
        </w:rPr>
        <w:t xml:space="preserve">full fees </w:t>
      </w:r>
      <w:r w:rsidR="00796290" w:rsidRPr="00DB256E">
        <w:rPr>
          <w:color w:val="262526"/>
        </w:rPr>
        <w:t>until the end of the term</w:t>
      </w:r>
      <w:r w:rsidRPr="00DB256E">
        <w:rPr>
          <w:color w:val="262526"/>
        </w:rPr>
        <w:t xml:space="preserve">. </w:t>
      </w:r>
    </w:p>
    <w:p w14:paraId="709867B0" w14:textId="667EEE3D" w:rsidR="00B201C5" w:rsidRDefault="00DB256E" w:rsidP="00DB256E">
      <w:pPr>
        <w:pStyle w:val="ListParagraph"/>
        <w:tabs>
          <w:tab w:val="left" w:pos="666"/>
          <w:tab w:val="left" w:pos="667"/>
        </w:tabs>
        <w:spacing w:before="120" w:after="120" w:line="360" w:lineRule="auto"/>
        <w:ind w:left="680" w:firstLine="0"/>
        <w:rPr>
          <w:color w:val="262526"/>
        </w:rPr>
      </w:pPr>
      <w:r>
        <w:rPr>
          <w:b/>
          <w:bCs/>
          <w:color w:val="262526"/>
          <w:sz w:val="24"/>
          <w:szCs w:val="24"/>
        </w:rPr>
        <w:t>P</w:t>
      </w:r>
      <w:r w:rsidRPr="00DB256E">
        <w:rPr>
          <w:b/>
          <w:bCs/>
          <w:color w:val="262526"/>
          <w:sz w:val="24"/>
          <w:szCs w:val="24"/>
        </w:rPr>
        <w:t>arents are not allowed to withdraw their child during summer term</w:t>
      </w:r>
      <w:r>
        <w:rPr>
          <w:color w:val="262526"/>
        </w:rPr>
        <w:t xml:space="preserve"> </w:t>
      </w:r>
      <w:r w:rsidRPr="00DB256E">
        <w:rPr>
          <w:b/>
          <w:bCs/>
          <w:color w:val="262526"/>
          <w:sz w:val="24"/>
          <w:szCs w:val="24"/>
        </w:rPr>
        <w:t>(April to August)</w:t>
      </w:r>
      <w:r>
        <w:rPr>
          <w:b/>
          <w:bCs/>
          <w:color w:val="262526"/>
          <w:sz w:val="24"/>
          <w:szCs w:val="24"/>
        </w:rPr>
        <w:t xml:space="preserve">. </w:t>
      </w:r>
      <w:r>
        <w:rPr>
          <w:color w:val="262526"/>
        </w:rPr>
        <w:t>T</w:t>
      </w:r>
      <w:r w:rsidRPr="00DB256E">
        <w:rPr>
          <w:color w:val="262526"/>
        </w:rPr>
        <w:t>h</w:t>
      </w:r>
      <w:r>
        <w:rPr>
          <w:color w:val="262526"/>
        </w:rPr>
        <w:t>is is to avoid parents withdrawing their child early to go on holiday. Therefore, the terms completion</w:t>
      </w:r>
      <w:r w:rsidR="00B201C5">
        <w:rPr>
          <w:color w:val="262526"/>
        </w:rPr>
        <w:t>, (</w:t>
      </w:r>
      <w:r w:rsidR="006803B3">
        <w:rPr>
          <w:color w:val="262526"/>
        </w:rPr>
        <w:t>31</w:t>
      </w:r>
      <w:r w:rsidR="006803B3" w:rsidRPr="00B201C5">
        <w:rPr>
          <w:color w:val="262526"/>
          <w:vertAlign w:val="superscript"/>
        </w:rPr>
        <w:t xml:space="preserve">st </w:t>
      </w:r>
      <w:r w:rsidR="00B201C5">
        <w:rPr>
          <w:color w:val="262526"/>
        </w:rPr>
        <w:t>August),</w:t>
      </w:r>
      <w:r>
        <w:rPr>
          <w:color w:val="262526"/>
        </w:rPr>
        <w:t xml:space="preserve"> is required as agreed. </w:t>
      </w:r>
    </w:p>
    <w:p w14:paraId="3BC16F02" w14:textId="6DCF8118" w:rsidR="00DB256E" w:rsidRPr="00DB256E" w:rsidRDefault="00B201C5" w:rsidP="00DB256E">
      <w:pPr>
        <w:pStyle w:val="ListParagraph"/>
        <w:tabs>
          <w:tab w:val="left" w:pos="666"/>
          <w:tab w:val="left" w:pos="667"/>
        </w:tabs>
        <w:spacing w:before="120" w:after="120" w:line="360" w:lineRule="auto"/>
        <w:ind w:left="680" w:firstLine="0"/>
        <w:rPr>
          <w:color w:val="262526"/>
        </w:rPr>
      </w:pPr>
      <w:r>
        <w:rPr>
          <w:color w:val="262526"/>
        </w:rPr>
        <w:t>Please note, i</w:t>
      </w:r>
      <w:r w:rsidR="00DB256E">
        <w:rPr>
          <w:color w:val="262526"/>
        </w:rPr>
        <w:t>f your child is receiving funding, it will not be paid for by the local authority (Barnet) if</w:t>
      </w:r>
      <w:r>
        <w:rPr>
          <w:color w:val="262526"/>
        </w:rPr>
        <w:t xml:space="preserve"> your child does not </w:t>
      </w:r>
      <w:r w:rsidR="00DB256E">
        <w:rPr>
          <w:color w:val="262526"/>
        </w:rPr>
        <w:t>attend the nursery for two weeks</w:t>
      </w:r>
      <w:r>
        <w:rPr>
          <w:color w:val="262526"/>
        </w:rPr>
        <w:t xml:space="preserve"> or more</w:t>
      </w:r>
      <w:r w:rsidR="00DB256E">
        <w:rPr>
          <w:color w:val="262526"/>
        </w:rPr>
        <w:t>. This is applicable throughout the year</w:t>
      </w:r>
      <w:r>
        <w:rPr>
          <w:color w:val="262526"/>
        </w:rPr>
        <w:t xml:space="preserve"> and is particularly relevant during summer term</w:t>
      </w:r>
      <w:r w:rsidR="00DB256E">
        <w:rPr>
          <w:color w:val="262526"/>
        </w:rPr>
        <w:t>. I</w:t>
      </w:r>
      <w:r>
        <w:rPr>
          <w:color w:val="262526"/>
        </w:rPr>
        <w:t>f funding is withdrawn</w:t>
      </w:r>
      <w:r w:rsidR="00DB256E">
        <w:rPr>
          <w:color w:val="262526"/>
        </w:rPr>
        <w:t xml:space="preserve">, we would request that the parents pay for these hours privately. </w:t>
      </w:r>
    </w:p>
    <w:p w14:paraId="1A5E7C77" w14:textId="641862A5" w:rsidR="00F7317B" w:rsidRPr="00DB256E" w:rsidRDefault="00F7317B" w:rsidP="00DB256E">
      <w:pPr>
        <w:pStyle w:val="ListParagraph"/>
        <w:tabs>
          <w:tab w:val="left" w:pos="666"/>
          <w:tab w:val="left" w:pos="667"/>
        </w:tabs>
        <w:spacing w:before="120" w:after="120" w:line="360" w:lineRule="auto"/>
        <w:ind w:left="680" w:firstLine="0"/>
        <w:rPr>
          <w:color w:val="262526"/>
        </w:rPr>
      </w:pPr>
      <w:r w:rsidRPr="00DB256E">
        <w:rPr>
          <w:color w:val="262526"/>
        </w:rPr>
        <w:t xml:space="preserve">If you would like to end </w:t>
      </w:r>
      <w:r w:rsidR="00796290" w:rsidRPr="00DB256E">
        <w:rPr>
          <w:color w:val="262526"/>
        </w:rPr>
        <w:t xml:space="preserve">your child’s contract, </w:t>
      </w:r>
      <w:r w:rsidR="00233118" w:rsidRPr="00DB256E">
        <w:rPr>
          <w:color w:val="262526"/>
        </w:rPr>
        <w:t>p</w:t>
      </w:r>
      <w:r w:rsidRPr="00DB256E">
        <w:rPr>
          <w:color w:val="262526"/>
        </w:rPr>
        <w:t xml:space="preserve">lease </w:t>
      </w:r>
      <w:r w:rsidR="00233118" w:rsidRPr="00DB256E">
        <w:rPr>
          <w:color w:val="262526"/>
        </w:rPr>
        <w:t xml:space="preserve">speak to </w:t>
      </w:r>
      <w:r w:rsidRPr="00DB256E">
        <w:rPr>
          <w:color w:val="262526"/>
        </w:rPr>
        <w:t xml:space="preserve">the setting </w:t>
      </w:r>
      <w:proofErr w:type="gramStart"/>
      <w:r w:rsidRPr="00DB256E">
        <w:rPr>
          <w:color w:val="262526"/>
        </w:rPr>
        <w:t>manager</w:t>
      </w:r>
      <w:proofErr w:type="gramEnd"/>
      <w:r w:rsidR="00796290" w:rsidRPr="00DB256E">
        <w:rPr>
          <w:color w:val="262526"/>
        </w:rPr>
        <w:t xml:space="preserve"> and write an email to: </w:t>
      </w:r>
      <w:r w:rsidR="00796290" w:rsidRPr="00DB256E">
        <w:rPr>
          <w:color w:val="4472C4"/>
        </w:rPr>
        <w:t>woodlands.nursery.finance@gmail.com</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6C3C67D2" w14:textId="46E2D961" w:rsidR="00796290" w:rsidRPr="00E651DA" w:rsidRDefault="00F7317B" w:rsidP="00E651DA">
      <w:pPr>
        <w:pStyle w:val="ListParagraph"/>
        <w:numPr>
          <w:ilvl w:val="1"/>
          <w:numId w:val="29"/>
        </w:numPr>
        <w:tabs>
          <w:tab w:val="left" w:pos="672"/>
        </w:tabs>
        <w:spacing w:before="120" w:after="120" w:line="360" w:lineRule="auto"/>
        <w:ind w:left="680" w:hanging="680"/>
        <w:rPr>
          <w:color w:val="262526"/>
        </w:rPr>
      </w:pPr>
      <w:r w:rsidRPr="00233118">
        <w:rPr>
          <w:color w:val="262526"/>
        </w:rPr>
        <w:t xml:space="preserve">You </w:t>
      </w:r>
      <w:r w:rsidR="00290284">
        <w:rPr>
          <w:color w:val="262526"/>
        </w:rPr>
        <w:t>should</w:t>
      </w:r>
      <w:r w:rsidR="00796290">
        <w:rPr>
          <w:color w:val="262526"/>
        </w:rPr>
        <w:t xml:space="preserve"> </w:t>
      </w:r>
      <w:r w:rsidRPr="00233118">
        <w:rPr>
          <w:color w:val="262526"/>
        </w:rPr>
        <w:t>read our policies and procedures</w:t>
      </w:r>
      <w:r w:rsidR="00796290">
        <w:rPr>
          <w:color w:val="262526"/>
        </w:rPr>
        <w:t xml:space="preserve">. </w:t>
      </w:r>
      <w:r w:rsidR="00E651DA">
        <w:rPr>
          <w:color w:val="262526"/>
        </w:rPr>
        <w:t>A copy</w:t>
      </w:r>
      <w:r w:rsidR="00796290">
        <w:rPr>
          <w:color w:val="262526"/>
        </w:rPr>
        <w:t xml:space="preserve"> is</w:t>
      </w:r>
      <w:r w:rsidRPr="00233118">
        <w:rPr>
          <w:color w:val="262526"/>
        </w:rPr>
        <w:t xml:space="preserve"> available for </w:t>
      </w:r>
      <w:r w:rsidR="00E651DA">
        <w:rPr>
          <w:color w:val="262526"/>
        </w:rPr>
        <w:t>parents to read</w:t>
      </w:r>
      <w:r w:rsidRPr="00233118">
        <w:rPr>
          <w:color w:val="262526"/>
        </w:rPr>
        <w:t xml:space="preserve">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2E868A2E" w:rsidR="00F7317B" w:rsidRDefault="00F7317B" w:rsidP="00BD57F5">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Our fees are </w:t>
      </w:r>
      <w:r w:rsidR="00A27E67">
        <w:rPr>
          <w:color w:val="262526"/>
        </w:rPr>
        <w:t xml:space="preserve">charged monthly in arrears. </w:t>
      </w:r>
      <w:r w:rsidR="00BD57F5">
        <w:rPr>
          <w:color w:val="262526"/>
        </w:rPr>
        <w:t>Private parents pay for their child’s invoices and meals monthly. For funded children, w</w:t>
      </w:r>
      <w:r w:rsidR="00A27E67">
        <w:rPr>
          <w:color w:val="262526"/>
        </w:rPr>
        <w:t xml:space="preserve">e </w:t>
      </w:r>
      <w:r w:rsidR="00BD57F5">
        <w:rPr>
          <w:color w:val="262526"/>
        </w:rPr>
        <w:t xml:space="preserve">will </w:t>
      </w:r>
      <w:r w:rsidR="00A27E67">
        <w:rPr>
          <w:color w:val="262526"/>
        </w:rPr>
        <w:t xml:space="preserve">discount the funded hours beforehand and only invoice you for private hours and meal costs. </w:t>
      </w:r>
      <w:r w:rsidR="00BD57F5">
        <w:rPr>
          <w:color w:val="262526"/>
        </w:rPr>
        <w:t xml:space="preserve">For children that just attend for their funded hours, you will only pay for their meals. </w:t>
      </w:r>
      <w:r w:rsidRPr="00BD57F5">
        <w:rPr>
          <w:color w:val="262526"/>
        </w:rPr>
        <w:t>Before your child starts, we will notify you of the</w:t>
      </w:r>
      <w:r w:rsidR="00A27E67" w:rsidRPr="00BD57F5">
        <w:rPr>
          <w:color w:val="262526"/>
        </w:rPr>
        <w:t xml:space="preserve"> </w:t>
      </w:r>
      <w:r w:rsidRPr="00BD57F5">
        <w:rPr>
          <w:color w:val="262526"/>
        </w:rPr>
        <w:t xml:space="preserve">payment </w:t>
      </w:r>
      <w:r w:rsidR="00BD57F5" w:rsidRPr="00BD57F5">
        <w:rPr>
          <w:color w:val="262526"/>
        </w:rPr>
        <w:t xml:space="preserve">amount </w:t>
      </w:r>
      <w:r w:rsidRPr="00BD57F5">
        <w:rPr>
          <w:color w:val="262526"/>
        </w:rPr>
        <w:t xml:space="preserve">required. </w:t>
      </w:r>
      <w:r w:rsidR="00044116" w:rsidRPr="00BD57F5">
        <w:rPr>
          <w:color w:val="262526"/>
        </w:rPr>
        <w:t xml:space="preserve">This monthly amount </w:t>
      </w:r>
      <w:r w:rsidR="00A27E67" w:rsidRPr="00BD57F5">
        <w:rPr>
          <w:color w:val="262526"/>
        </w:rPr>
        <w:t xml:space="preserve">will </w:t>
      </w:r>
      <w:r w:rsidR="00044116" w:rsidRPr="00BD57F5">
        <w:rPr>
          <w:color w:val="262526"/>
        </w:rPr>
        <w:t xml:space="preserve">be </w:t>
      </w:r>
      <w:r w:rsidRPr="00BD57F5">
        <w:rPr>
          <w:color w:val="262526"/>
        </w:rPr>
        <w:t>review</w:t>
      </w:r>
      <w:r w:rsidR="00044116" w:rsidRPr="00BD57F5">
        <w:rPr>
          <w:color w:val="262526"/>
        </w:rPr>
        <w:t xml:space="preserve">ed </w:t>
      </w:r>
      <w:r w:rsidR="00A27E67" w:rsidRPr="00BD57F5">
        <w:rPr>
          <w:color w:val="262526"/>
        </w:rPr>
        <w:t>annually. We will remind</w:t>
      </w:r>
      <w:r w:rsidRPr="00BD57F5">
        <w:rPr>
          <w:color w:val="262526"/>
        </w:rPr>
        <w:t xml:space="preserve"> you</w:t>
      </w:r>
      <w:r w:rsidR="00BD57F5" w:rsidRPr="00BD57F5">
        <w:rPr>
          <w:color w:val="262526"/>
        </w:rPr>
        <w:t xml:space="preserve"> when</w:t>
      </w:r>
      <w:r w:rsidRPr="00BD57F5">
        <w:rPr>
          <w:color w:val="262526"/>
        </w:rPr>
        <w:t xml:space="preserve"> the revised amount</w:t>
      </w:r>
      <w:r w:rsidR="00BD57F5" w:rsidRPr="00BD57F5">
        <w:rPr>
          <w:color w:val="262526"/>
        </w:rPr>
        <w:t xml:space="preserve"> takes place and will notify you</w:t>
      </w:r>
      <w:r w:rsidR="00A27E67" w:rsidRPr="00BD57F5">
        <w:rPr>
          <w:color w:val="262526"/>
        </w:rPr>
        <w:t xml:space="preserve"> </w:t>
      </w:r>
      <w:r w:rsidRPr="00BD57F5">
        <w:rPr>
          <w:color w:val="262526"/>
        </w:rPr>
        <w:t xml:space="preserve">at least one month before it takes effect. If you do not wish to pay the revised fee, you may end the </w:t>
      </w:r>
      <w:r w:rsidR="00A27E67" w:rsidRPr="00BD57F5">
        <w:rPr>
          <w:color w:val="262526"/>
        </w:rPr>
        <w:t>a</w:t>
      </w:r>
      <w:r w:rsidRPr="00BD57F5">
        <w:rPr>
          <w:color w:val="262526"/>
        </w:rPr>
        <w:t xml:space="preserve">greement by giving us one </w:t>
      </w:r>
      <w:r w:rsidR="00A27E67" w:rsidRPr="00BD57F5">
        <w:rPr>
          <w:color w:val="262526"/>
        </w:rPr>
        <w:t>term</w:t>
      </w:r>
      <w:r w:rsidR="00BD57F5">
        <w:rPr>
          <w:color w:val="262526"/>
        </w:rPr>
        <w:t>s</w:t>
      </w:r>
      <w:r w:rsidR="00A27E67" w:rsidRPr="00BD57F5">
        <w:rPr>
          <w:color w:val="262526"/>
        </w:rPr>
        <w:t xml:space="preserve"> </w:t>
      </w:r>
      <w:r w:rsidRPr="00BD57F5">
        <w:rPr>
          <w:color w:val="262526"/>
        </w:rPr>
        <w:t>notice.</w:t>
      </w:r>
      <w:r w:rsidR="00A27E67" w:rsidRPr="00BD57F5">
        <w:rPr>
          <w:color w:val="262526"/>
        </w:rPr>
        <w:t xml:space="preserve"> </w:t>
      </w:r>
    </w:p>
    <w:p w14:paraId="7A6FCF63" w14:textId="77777777" w:rsidR="006803B3" w:rsidRPr="00BD57F5" w:rsidRDefault="006803B3" w:rsidP="006803B3">
      <w:pPr>
        <w:pStyle w:val="ListParagraph"/>
        <w:tabs>
          <w:tab w:val="left" w:pos="671"/>
          <w:tab w:val="left" w:pos="672"/>
        </w:tabs>
        <w:spacing w:before="120" w:after="120" w:line="360" w:lineRule="auto"/>
        <w:rPr>
          <w:color w:val="262526"/>
        </w:rPr>
      </w:pPr>
    </w:p>
    <w:p w14:paraId="5D1D462D" w14:textId="6AAF51B6"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lastRenderedPageBreak/>
        <w:t>Fees are required to be paid monthly in a</w:t>
      </w:r>
      <w:r w:rsidR="00A27E67">
        <w:rPr>
          <w:color w:val="262526"/>
        </w:rPr>
        <w:t>rrears.</w:t>
      </w:r>
      <w:r w:rsidRPr="00233118">
        <w:rPr>
          <w:color w:val="262526"/>
        </w:rPr>
        <w:t xml:space="preserve"> Discounted rates </w:t>
      </w:r>
      <w:r w:rsidR="00A27E67">
        <w:rPr>
          <w:color w:val="262526"/>
        </w:rPr>
        <w:t xml:space="preserve">such as siblings and students </w:t>
      </w:r>
      <w:r w:rsidRPr="00233118">
        <w:rPr>
          <w:color w:val="262526"/>
        </w:rPr>
        <w:t>do not apply to funded places or part-funded places. Additional hours will be charged at the full rate.</w:t>
      </w:r>
    </w:p>
    <w:p w14:paraId="471A0CC8" w14:textId="6E250928" w:rsidR="00F7317B" w:rsidRDefault="00A27E67" w:rsidP="00A27E67">
      <w:pPr>
        <w:pStyle w:val="ListParagraph"/>
        <w:numPr>
          <w:ilvl w:val="1"/>
          <w:numId w:val="28"/>
        </w:numPr>
        <w:tabs>
          <w:tab w:val="left" w:pos="660"/>
          <w:tab w:val="left" w:pos="661"/>
        </w:tabs>
        <w:spacing w:before="120" w:after="120" w:line="360" w:lineRule="auto"/>
        <w:ind w:left="680" w:hanging="680"/>
        <w:rPr>
          <w:color w:val="262526"/>
        </w:rPr>
      </w:pPr>
      <w:r>
        <w:rPr>
          <w:color w:val="262526"/>
        </w:rPr>
        <w:t xml:space="preserve">Parents should pay their invoices </w:t>
      </w:r>
      <w:r w:rsidR="00F7317B" w:rsidRPr="00233118">
        <w:rPr>
          <w:color w:val="262526"/>
        </w:rPr>
        <w:t>by</w:t>
      </w:r>
      <w:r w:rsidR="00044116">
        <w:rPr>
          <w:color w:val="262526"/>
        </w:rPr>
        <w:t xml:space="preserve"> </w:t>
      </w:r>
      <w:r w:rsidR="00F7317B" w:rsidRPr="00233118">
        <w:rPr>
          <w:color w:val="262526"/>
        </w:rPr>
        <w:t>standing order (or direct debit where the facility is available)</w:t>
      </w:r>
      <w:r>
        <w:rPr>
          <w:color w:val="262526"/>
        </w:rPr>
        <w:t xml:space="preserve">.  </w:t>
      </w:r>
      <w:r w:rsidR="00F7317B" w:rsidRPr="00A27E67">
        <w:rPr>
          <w:color w:val="262526"/>
        </w:rPr>
        <w:t>All payment</w:t>
      </w:r>
      <w:r w:rsidR="00BD57F5">
        <w:rPr>
          <w:color w:val="262526"/>
        </w:rPr>
        <w:t>s</w:t>
      </w:r>
      <w:r w:rsidR="006803B3">
        <w:rPr>
          <w:color w:val="262526"/>
        </w:rPr>
        <w:t>,</w:t>
      </w:r>
      <w:r w:rsidR="00BD57F5">
        <w:rPr>
          <w:color w:val="262526"/>
        </w:rPr>
        <w:t xml:space="preserve"> </w:t>
      </w:r>
      <w:r w:rsidR="00F7317B" w:rsidRPr="00A27E67">
        <w:rPr>
          <w:color w:val="262526"/>
        </w:rPr>
        <w:t>regardless of method</w:t>
      </w:r>
      <w:r w:rsidR="006803B3">
        <w:rPr>
          <w:color w:val="262526"/>
        </w:rPr>
        <w:t>,</w:t>
      </w:r>
      <w:r w:rsidR="00F7317B" w:rsidRPr="00A27E67">
        <w:rPr>
          <w:color w:val="262526"/>
        </w:rPr>
        <w:t xml:space="preserve"> shall be made by the parent/guardian monthly</w:t>
      </w:r>
      <w:r w:rsidR="006803B3">
        <w:rPr>
          <w:color w:val="262526"/>
        </w:rPr>
        <w:t xml:space="preserve"> and</w:t>
      </w:r>
      <w:r w:rsidR="00F7317B" w:rsidRPr="00A27E67">
        <w:rPr>
          <w:color w:val="262526"/>
        </w:rPr>
        <w:t xml:space="preserve"> in </w:t>
      </w:r>
      <w:r w:rsidR="00BD57F5" w:rsidRPr="00A27E67">
        <w:rPr>
          <w:color w:val="262526"/>
        </w:rPr>
        <w:t>arrears</w:t>
      </w:r>
      <w:r w:rsidRPr="00A27E67">
        <w:rPr>
          <w:color w:val="262526"/>
        </w:rPr>
        <w:t xml:space="preserve"> by the last week of each month.</w:t>
      </w:r>
      <w:r w:rsidR="00F7317B" w:rsidRPr="00A27E67">
        <w:rPr>
          <w:color w:val="262526"/>
        </w:rPr>
        <w:t xml:space="preserve"> </w:t>
      </w:r>
      <w:r>
        <w:rPr>
          <w:color w:val="262526"/>
        </w:rPr>
        <w:t>O</w:t>
      </w:r>
      <w:r w:rsidR="00F7317B" w:rsidRPr="00A27E67">
        <w:rPr>
          <w:color w:val="262526"/>
        </w:rPr>
        <w:t xml:space="preserve">n the first day of each month </w:t>
      </w:r>
      <w:r>
        <w:rPr>
          <w:color w:val="262526"/>
        </w:rPr>
        <w:t xml:space="preserve">the nursery expects all payments from </w:t>
      </w:r>
      <w:r w:rsidR="00BD57F5">
        <w:rPr>
          <w:color w:val="262526"/>
        </w:rPr>
        <w:t xml:space="preserve">the </w:t>
      </w:r>
      <w:r>
        <w:rPr>
          <w:color w:val="262526"/>
        </w:rPr>
        <w:t>previous month to be</w:t>
      </w:r>
      <w:r w:rsidR="00BD57F5">
        <w:rPr>
          <w:color w:val="262526"/>
        </w:rPr>
        <w:t xml:space="preserve"> paid</w:t>
      </w:r>
      <w:r>
        <w:rPr>
          <w:color w:val="262526"/>
        </w:rPr>
        <w:t xml:space="preserve"> into the nursery bank account. </w:t>
      </w:r>
      <w:r w:rsidR="00F7317B" w:rsidRPr="00A27E67">
        <w:rPr>
          <w:color w:val="262526"/>
        </w:rPr>
        <w:t xml:space="preserve"> Late payments will incur a late payment fee of £20.00</w:t>
      </w:r>
      <w:r>
        <w:rPr>
          <w:color w:val="262526"/>
        </w:rPr>
        <w:t xml:space="preserve"> per week</w:t>
      </w:r>
      <w:r w:rsidR="00F7317B" w:rsidRPr="00A27E67">
        <w:rPr>
          <w:color w:val="262526"/>
        </w:rPr>
        <w:t>. I</w:t>
      </w:r>
      <w:r>
        <w:rPr>
          <w:color w:val="262526"/>
        </w:rPr>
        <w:t>f</w:t>
      </w:r>
      <w:r w:rsidR="00F7317B" w:rsidRPr="00A27E67">
        <w:rPr>
          <w:color w:val="262526"/>
        </w:rPr>
        <w:t xml:space="preserve"> further action is required to recover unpaid fees, additional charges may be made in lieu of any costs of recovery incurred.</w:t>
      </w:r>
    </w:p>
    <w:p w14:paraId="6291C320" w14:textId="77777777" w:rsidR="00A27E67" w:rsidRPr="00A27E67" w:rsidRDefault="00A27E67" w:rsidP="00A27E67">
      <w:pPr>
        <w:pStyle w:val="ListParagraph"/>
        <w:tabs>
          <w:tab w:val="left" w:pos="660"/>
          <w:tab w:val="left" w:pos="661"/>
        </w:tabs>
        <w:spacing w:before="120" w:after="120" w:line="360" w:lineRule="auto"/>
        <w:rPr>
          <w:color w:val="262526"/>
        </w:rPr>
      </w:pPr>
    </w:p>
    <w:p w14:paraId="4D6925BA" w14:textId="5EA47F11"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the payment of fees referred to in 3.3 is outstanding for more than 14 </w:t>
      </w:r>
      <w:r w:rsidR="004F2E79" w:rsidRPr="00233118">
        <w:rPr>
          <w:color w:val="262526"/>
        </w:rPr>
        <w:t>days,</w:t>
      </w:r>
      <w:r w:rsidRPr="00233118">
        <w:rPr>
          <w:color w:val="262526"/>
        </w:rPr>
        <w:t xml:space="preserve"> then we may terminate the </w:t>
      </w:r>
      <w:r w:rsidR="00044116">
        <w:rPr>
          <w:color w:val="262526"/>
        </w:rPr>
        <w:t>a</w:t>
      </w:r>
      <w:r w:rsidRPr="00233118">
        <w:rPr>
          <w:color w:val="262526"/>
        </w:rPr>
        <w:t>greement. Once the contract has been terminated, the child shall cease to be admitted, and the notice of termination shall be regarded as a formal demand for outstanding monies.</w:t>
      </w:r>
    </w:p>
    <w:p w14:paraId="55D93EF0" w14:textId="39A8004F"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w:t>
      </w:r>
      <w:r w:rsidR="006803B3">
        <w:rPr>
          <w:color w:val="262526"/>
        </w:rPr>
        <w:t>2</w:t>
      </w:r>
      <w:r w:rsidRPr="00233118">
        <w:rPr>
          <w:color w:val="262526"/>
        </w:rPr>
        <w:t>0 for</w:t>
      </w:r>
      <w:r w:rsidR="003171DB">
        <w:rPr>
          <w:color w:val="262526"/>
        </w:rPr>
        <w:t xml:space="preserve"> the</w:t>
      </w:r>
      <w:r w:rsidRPr="00233118">
        <w:rPr>
          <w:color w:val="262526"/>
        </w:rPr>
        <w:t xml:space="preserve"> first </w:t>
      </w:r>
      <w:r w:rsidR="003171DB">
        <w:rPr>
          <w:color w:val="262526"/>
        </w:rPr>
        <w:t>20</w:t>
      </w:r>
      <w:r w:rsidRPr="00233118">
        <w:rPr>
          <w:color w:val="262526"/>
        </w:rPr>
        <w:t xml:space="preserve"> minutes and £10 every </w:t>
      </w:r>
      <w:r w:rsidR="003171DB">
        <w:rPr>
          <w:color w:val="262526"/>
        </w:rPr>
        <w:t xml:space="preserve">10 </w:t>
      </w:r>
      <w:r w:rsidRPr="00233118">
        <w:rPr>
          <w:color w:val="262526"/>
        </w:rPr>
        <w:t>minutes thereafter.</w:t>
      </w:r>
      <w:r w:rsidR="004F2E79">
        <w:rPr>
          <w:color w:val="262526"/>
        </w:rPr>
        <w:t xml:space="preserve"> </w:t>
      </w:r>
      <w:r w:rsidR="006B115E">
        <w:rPr>
          <w:color w:val="262526"/>
        </w:rPr>
        <w:t xml:space="preserve">This payment will cover a member of staff’s extra </w:t>
      </w:r>
      <w:r w:rsidR="00212DA0">
        <w:rPr>
          <w:color w:val="262526"/>
        </w:rPr>
        <w:t>time</w:t>
      </w:r>
      <w:r w:rsidR="006B115E">
        <w:rPr>
          <w:color w:val="262526"/>
        </w:rPr>
        <w:t>. These</w:t>
      </w:r>
      <w:r w:rsidR="004F2E79">
        <w:rPr>
          <w:color w:val="262526"/>
        </w:rPr>
        <w:t xml:space="preserve"> extra charges will be added to the following monthly invoice. </w:t>
      </w:r>
    </w:p>
    <w:p w14:paraId="0A506C62" w14:textId="683547E4"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No refund</w:t>
      </w:r>
      <w:r w:rsidR="003171DB">
        <w:rPr>
          <w:color w:val="262526"/>
        </w:rPr>
        <w:t>, discount</w:t>
      </w:r>
      <w:r w:rsidRPr="00233118">
        <w:rPr>
          <w:color w:val="262526"/>
        </w:rPr>
        <w:t xml:space="preserve"> </w:t>
      </w:r>
      <w:r w:rsidR="00044116">
        <w:rPr>
          <w:color w:val="262526"/>
        </w:rPr>
        <w:t xml:space="preserve">or compensation sessions </w:t>
      </w:r>
      <w:r w:rsidRPr="00233118">
        <w:rPr>
          <w:color w:val="262526"/>
        </w:rPr>
        <w:t>will be given for periods when children do not attend a session due to illness or holidays. Please note that we are closed on bank holiday</w:t>
      </w:r>
      <w:r w:rsidR="003171DB">
        <w:rPr>
          <w:color w:val="262526"/>
        </w:rPr>
        <w:t>s and for five working days between Christmas and New Year</w:t>
      </w:r>
      <w:r w:rsidRPr="00233118">
        <w:rPr>
          <w:color w:val="262526"/>
        </w:rPr>
        <w:t xml:space="preserve">. No refunds are given for these closures as they are already </w:t>
      </w:r>
      <w:r w:rsidR="003171DB" w:rsidRPr="00233118">
        <w:rPr>
          <w:color w:val="262526"/>
        </w:rPr>
        <w:t>considered</w:t>
      </w:r>
      <w:r w:rsidRPr="00233118">
        <w:rPr>
          <w:color w:val="262526"/>
        </w:rPr>
        <w:t xml:space="preserve"> when setting</w:t>
      </w:r>
      <w:r w:rsidR="003171DB">
        <w:rPr>
          <w:color w:val="262526"/>
        </w:rPr>
        <w:t xml:space="preserve"> the</w:t>
      </w:r>
      <w:r w:rsidRPr="00233118">
        <w:rPr>
          <w:color w:val="262526"/>
        </w:rPr>
        <w:t xml:space="preserve"> fees.</w:t>
      </w:r>
    </w:p>
    <w:p w14:paraId="4A5AB45B" w14:textId="5A61D4F2"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Where we offer a reduced fee rate after a child’s birthday, the reduction takes effect from the first day of the following </w:t>
      </w:r>
      <w:r w:rsidR="00740273">
        <w:rPr>
          <w:color w:val="262526"/>
        </w:rPr>
        <w:t>term</w:t>
      </w:r>
      <w:r w:rsidRPr="00233118">
        <w:rPr>
          <w:color w:val="262526"/>
        </w:rPr>
        <w:t>.</w:t>
      </w:r>
    </w:p>
    <w:p w14:paraId="0876B087" w14:textId="0E7476EF" w:rsidR="00F7317B"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Where your child is in receipt of funded early years entitlement </w:t>
      </w:r>
      <w:r w:rsidR="00BF5143">
        <w:rPr>
          <w:color w:val="262526"/>
        </w:rPr>
        <w:t xml:space="preserve">(15 hours per week) </w:t>
      </w:r>
      <w:r w:rsidRPr="00233118">
        <w:rPr>
          <w:color w:val="262526"/>
        </w:rPr>
        <w:t>and/or extended entitlement (</w:t>
      </w:r>
      <w:r w:rsidR="00BF5143">
        <w:rPr>
          <w:color w:val="262526"/>
        </w:rPr>
        <w:t>30 funded hours</w:t>
      </w:r>
      <w:r w:rsidRPr="00233118">
        <w:rPr>
          <w:color w:val="262526"/>
        </w:rPr>
        <w:t>)</w:t>
      </w:r>
      <w:r w:rsidR="00BF5143">
        <w:rPr>
          <w:color w:val="262526"/>
        </w:rPr>
        <w:t>.</w:t>
      </w:r>
      <w:r w:rsidRPr="00233118">
        <w:rPr>
          <w:color w:val="262526"/>
        </w:rPr>
        <w:t xml:space="preserve"> We may also ask for additional information recorded on your child's registration form that will assist HMRC in </w:t>
      </w:r>
      <w:proofErr w:type="gramStart"/>
      <w:r w:rsidRPr="00233118">
        <w:rPr>
          <w:color w:val="262526"/>
        </w:rPr>
        <w:t>making a decision</w:t>
      </w:r>
      <w:proofErr w:type="gramEnd"/>
      <w:r w:rsidRPr="00233118">
        <w:rPr>
          <w:color w:val="262526"/>
        </w:rPr>
        <w:t xml:space="preserve"> about eligibility for certain entitlements.</w:t>
      </w:r>
    </w:p>
    <w:p w14:paraId="0F3848C4" w14:textId="599C7F81" w:rsidR="00BF5143" w:rsidRPr="000E544F" w:rsidRDefault="00BF5143" w:rsidP="00BF5143">
      <w:pPr>
        <w:spacing w:before="120" w:after="120"/>
        <w:ind w:left="673"/>
      </w:pPr>
      <w:r w:rsidRPr="000E544F">
        <w:t xml:space="preserve">All </w:t>
      </w:r>
      <w:bookmarkStart w:id="0" w:name="OLE_LINK2"/>
      <w:r w:rsidRPr="000E544F">
        <w:t>3-and 4-years old children</w:t>
      </w:r>
      <w:bookmarkEnd w:id="0"/>
      <w:r w:rsidRPr="000E544F">
        <w:t xml:space="preserve"> in England are entitled to 15 hours free childcare each week for 38 weeks of the year (term-time).</w:t>
      </w:r>
      <w:r>
        <w:t xml:space="preserve"> Some 2-years old children are also entitled of 15 hours funding. In addition, some </w:t>
      </w:r>
      <w:r w:rsidRPr="000E544F">
        <w:t>3-and 4-years old children</w:t>
      </w:r>
      <w:r>
        <w:t xml:space="preserve"> may be entitled of 30 hours funding. </w:t>
      </w:r>
    </w:p>
    <w:p w14:paraId="7D4C4085" w14:textId="77777777" w:rsidR="00BF5143" w:rsidRDefault="00BF5143" w:rsidP="00BF5143">
      <w:pPr>
        <w:numPr>
          <w:ilvl w:val="0"/>
          <w:numId w:val="28"/>
        </w:numPr>
        <w:spacing w:before="120" w:after="120"/>
      </w:pPr>
      <w:r w:rsidRPr="000E544F">
        <w:t xml:space="preserve">At Woodlands, we deliver the same number of funded hours as a stretched offer. This means that the same number of hours are spread over the whole year rather than just during term time. Therefore, </w:t>
      </w:r>
      <w:r w:rsidRPr="000E544F">
        <w:rPr>
          <w:b/>
          <w:bCs/>
        </w:rPr>
        <w:t>we offer 11 funded hours per week over 52 weeks per year</w:t>
      </w:r>
      <w:r w:rsidRPr="000E544F">
        <w:t xml:space="preserve">. We do not offer a term-time only placement.  </w:t>
      </w:r>
    </w:p>
    <w:p w14:paraId="250376C2" w14:textId="4296A248" w:rsidR="00BF5143" w:rsidRDefault="00BF5143" w:rsidP="00824C1A">
      <w:pPr>
        <w:spacing w:before="120" w:after="120"/>
        <w:ind w:left="673"/>
      </w:pPr>
    </w:p>
    <w:p w14:paraId="27DC86C4" w14:textId="522AC22D" w:rsidR="00824C1A" w:rsidRDefault="00824C1A" w:rsidP="00824C1A">
      <w:pPr>
        <w:spacing w:before="120" w:after="120"/>
        <w:ind w:left="673"/>
      </w:pPr>
    </w:p>
    <w:p w14:paraId="4D68224C" w14:textId="77777777" w:rsidR="00824C1A" w:rsidRPr="00824C1A" w:rsidRDefault="00824C1A" w:rsidP="00824C1A">
      <w:pPr>
        <w:spacing w:before="120" w:after="120"/>
        <w:ind w:left="673"/>
      </w:pPr>
    </w:p>
    <w:p w14:paraId="4C5EF093" w14:textId="77777777"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Suspension of a child</w:t>
      </w:r>
    </w:p>
    <w:p w14:paraId="714026D1" w14:textId="41B77F47"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0233118">
        <w:rPr>
          <w:color w:val="262526"/>
        </w:rPr>
        <w:t xml:space="preserve">We may suspend providing childcare to your child at </w:t>
      </w:r>
      <w:r w:rsidR="00402486" w:rsidRPr="00233118">
        <w:rPr>
          <w:color w:val="262526"/>
        </w:rPr>
        <w:t>any time</w:t>
      </w:r>
      <w:r w:rsidRPr="00233118">
        <w:rPr>
          <w:color w:val="262526"/>
        </w:rPr>
        <w:t xml:space="preserve"> if you fail to pay any fees due.</w:t>
      </w:r>
    </w:p>
    <w:p w14:paraId="451E23F3" w14:textId="7B4C8C55"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 xml:space="preserve">If the period of suspension for non-payment of fees exceeds one month, </w:t>
      </w:r>
      <w:r w:rsidR="00402486">
        <w:rPr>
          <w:color w:val="262526"/>
        </w:rPr>
        <w:t>we</w:t>
      </w:r>
      <w:r w:rsidRPr="00233118">
        <w:rPr>
          <w:color w:val="262526"/>
        </w:rPr>
        <w:t xml:space="preserve"> may terminate this Agreement by giving written notice. This takes effect on receipt of the notice.</w:t>
      </w:r>
    </w:p>
    <w:p w14:paraId="3055FD37" w14:textId="138CCDE7"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 xml:space="preserve">We do not support the exclusion of any child on the grounds of </w:t>
      </w:r>
      <w:proofErr w:type="spellStart"/>
      <w:r w:rsidRPr="00233118">
        <w:rPr>
          <w:color w:val="262526"/>
        </w:rPr>
        <w:t>behaviour</w:t>
      </w:r>
      <w:proofErr w:type="spellEnd"/>
      <w:r w:rsidRPr="00233118">
        <w:rPr>
          <w:color w:val="262526"/>
        </w:rPr>
        <w:t xml:space="preserve">. However, if your child’s </w:t>
      </w:r>
      <w:proofErr w:type="spellStart"/>
      <w:r w:rsidRPr="00233118">
        <w:rPr>
          <w:color w:val="262526"/>
        </w:rPr>
        <w:t>behaviour</w:t>
      </w:r>
      <w:proofErr w:type="spellEnd"/>
      <w:r w:rsidRPr="00233118">
        <w:rPr>
          <w:color w:val="262526"/>
        </w:rPr>
        <w:t xml:space="preserve"> is deemed by us to endanger the safety and well-being of your child and/or other children and adults, it may be necessary to suspend childcare while we try to address these issues with you. It may also be necessary to share our concerns with other external agencies as appropriate. The decision to suspend your child will be made with the agreement of the </w:t>
      </w:r>
      <w:r w:rsidR="00402486">
        <w:rPr>
          <w:color w:val="262526"/>
        </w:rPr>
        <w:t>manager.</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 xml:space="preserve">During any period of suspension for </w:t>
      </w:r>
      <w:proofErr w:type="spellStart"/>
      <w:r w:rsidRPr="00233118">
        <w:rPr>
          <w:color w:val="262526"/>
        </w:rPr>
        <w:t>behaviour</w:t>
      </w:r>
      <w:proofErr w:type="spellEnd"/>
      <w:r w:rsidRPr="00233118">
        <w:rPr>
          <w:color w:val="262526"/>
        </w:rPr>
        <w:t>-related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1A7D224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 xml:space="preserve">You may end this Agreement </w:t>
      </w:r>
      <w:r w:rsidR="00892344">
        <w:rPr>
          <w:color w:val="262526"/>
        </w:rPr>
        <w:t>by</w:t>
      </w:r>
      <w:r w:rsidRPr="00233118">
        <w:rPr>
          <w:color w:val="262526"/>
        </w:rPr>
        <w:t xml:space="preserve"> giving us at least one</w:t>
      </w:r>
      <w:r w:rsidR="00402486">
        <w:rPr>
          <w:color w:val="262526"/>
        </w:rPr>
        <w:t xml:space="preserve"> term</w:t>
      </w:r>
      <w:r w:rsidRPr="00233118">
        <w:rPr>
          <w:color w:val="262526"/>
        </w:rPr>
        <w:t>’s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 xml:space="preserve">You breach any of your obligations under the Agreement and you have not or cannot put right that breach within a reasonable </w:t>
      </w:r>
      <w:proofErr w:type="gramStart"/>
      <w:r w:rsidRPr="00233118">
        <w:rPr>
          <w:color w:val="262526"/>
        </w:rPr>
        <w:t>period of time</w:t>
      </w:r>
      <w:proofErr w:type="gramEnd"/>
      <w:r w:rsidRPr="00233118">
        <w:rPr>
          <w:color w:val="262526"/>
        </w:rPr>
        <w:t>.</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We take the decision to close. We will give you as much notice as possible in the event of such a decision.</w:t>
      </w:r>
    </w:p>
    <w:p w14:paraId="6DC22D3C" w14:textId="06A369AD"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 xml:space="preserve">It may become apparent that the support we offer your child is not sufficient to meet his or her needs. Under these circumstances we </w:t>
      </w:r>
      <w:r w:rsidR="00402486">
        <w:rPr>
          <w:color w:val="262526"/>
        </w:rPr>
        <w:t xml:space="preserve">will </w:t>
      </w:r>
      <w:r w:rsidRPr="00233118">
        <w:rPr>
          <w:color w:val="262526"/>
        </w:rPr>
        <w:t>work with you, the local authority and other welfare agencies as per our procedures to identify appropriate support, at which point we may end this Agreement.</w:t>
      </w:r>
    </w:p>
    <w:p w14:paraId="4D4E435E" w14:textId="39C6BEFA" w:rsidR="00F7317B"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18994DF8" w14:textId="4C50F211" w:rsidR="00A366CA" w:rsidRDefault="00A366CA" w:rsidP="00A366CA">
      <w:pPr>
        <w:pStyle w:val="ListParagraph"/>
        <w:tabs>
          <w:tab w:val="left" w:pos="668"/>
          <w:tab w:val="left" w:pos="669"/>
        </w:tabs>
        <w:spacing w:before="120" w:after="120" w:line="360" w:lineRule="auto"/>
        <w:rPr>
          <w:color w:val="262526"/>
        </w:rPr>
      </w:pPr>
    </w:p>
    <w:p w14:paraId="5863613F" w14:textId="77969D60" w:rsidR="00A366CA" w:rsidRDefault="00A366CA" w:rsidP="00A366CA">
      <w:pPr>
        <w:pStyle w:val="ListParagraph"/>
        <w:tabs>
          <w:tab w:val="left" w:pos="668"/>
          <w:tab w:val="left" w:pos="669"/>
        </w:tabs>
        <w:spacing w:before="120" w:after="120" w:line="360" w:lineRule="auto"/>
        <w:rPr>
          <w:color w:val="262526"/>
        </w:rPr>
      </w:pPr>
    </w:p>
    <w:p w14:paraId="682076DD" w14:textId="407CFA64" w:rsidR="00A366CA" w:rsidRDefault="00A366CA" w:rsidP="00A366CA">
      <w:pPr>
        <w:pStyle w:val="ListParagraph"/>
        <w:tabs>
          <w:tab w:val="left" w:pos="668"/>
          <w:tab w:val="left" w:pos="669"/>
        </w:tabs>
        <w:spacing w:before="120" w:after="120" w:line="360" w:lineRule="auto"/>
        <w:rPr>
          <w:color w:val="262526"/>
        </w:rPr>
      </w:pPr>
    </w:p>
    <w:p w14:paraId="159E9CB5" w14:textId="77777777" w:rsidR="00A366CA" w:rsidRPr="00233118" w:rsidRDefault="00A366CA" w:rsidP="00A366CA">
      <w:pPr>
        <w:pStyle w:val="ListParagraph"/>
        <w:tabs>
          <w:tab w:val="left" w:pos="668"/>
          <w:tab w:val="left" w:pos="669"/>
        </w:tabs>
        <w:spacing w:before="120" w:after="120" w:line="360" w:lineRule="auto"/>
        <w:rPr>
          <w:color w:val="262526"/>
        </w:rPr>
      </w:pP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General</w:t>
      </w:r>
    </w:p>
    <w:p w14:paraId="39FC9689" w14:textId="5F6D9F05" w:rsidR="00402486"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we close</w:t>
      </w:r>
      <w:r w:rsidR="00A366CA">
        <w:rPr>
          <w:color w:val="262526"/>
        </w:rPr>
        <w:t>,</w:t>
      </w:r>
      <w:r w:rsidRPr="00233118">
        <w:rPr>
          <w:color w:val="262526"/>
        </w:rPr>
        <w:t xml:space="preserve"> or take the decision to close</w:t>
      </w:r>
      <w:r w:rsidR="00A366CA">
        <w:rPr>
          <w:color w:val="262526"/>
        </w:rPr>
        <w:t>,</w:t>
      </w:r>
      <w:r w:rsidRPr="00233118">
        <w:rPr>
          <w:color w:val="262526"/>
        </w:rPr>
        <w:t xml:space="preserve"> due to events or circumstances beyond our control such as</w:t>
      </w:r>
      <w:r w:rsidR="00A366CA">
        <w:rPr>
          <w:color w:val="262526"/>
        </w:rPr>
        <w:t>: E</w:t>
      </w:r>
      <w:r w:rsidRPr="00233118">
        <w:rPr>
          <w:color w:val="262526"/>
        </w:rPr>
        <w:t xml:space="preserve">xtreme weather conditions, </w:t>
      </w:r>
      <w:r w:rsidR="00402486">
        <w:rPr>
          <w:color w:val="262526"/>
        </w:rPr>
        <w:t xml:space="preserve">lockdowns </w:t>
      </w:r>
      <w:r w:rsidR="00402486" w:rsidRPr="00233118">
        <w:rPr>
          <w:color w:val="262526"/>
        </w:rPr>
        <w:t>r</w:t>
      </w:r>
      <w:r w:rsidR="00402486">
        <w:rPr>
          <w:color w:val="262526"/>
        </w:rPr>
        <w:t>ecommended by t</w:t>
      </w:r>
      <w:r w:rsidRPr="00233118">
        <w:rPr>
          <w:color w:val="262526"/>
        </w:rPr>
        <w:t>he</w:t>
      </w:r>
      <w:r w:rsidR="00402486">
        <w:rPr>
          <w:color w:val="262526"/>
        </w:rPr>
        <w:t xml:space="preserve"> government, </w:t>
      </w:r>
      <w:r w:rsidR="00A366CA">
        <w:rPr>
          <w:color w:val="262526"/>
        </w:rPr>
        <w:t xml:space="preserve">a </w:t>
      </w:r>
      <w:r w:rsidR="00402486">
        <w:rPr>
          <w:color w:val="262526"/>
        </w:rPr>
        <w:t xml:space="preserve">broken </w:t>
      </w:r>
      <w:proofErr w:type="gramStart"/>
      <w:r w:rsidR="00A366CA">
        <w:rPr>
          <w:color w:val="262526"/>
        </w:rPr>
        <w:t>boiler</w:t>
      </w:r>
      <w:proofErr w:type="gramEnd"/>
      <w:r w:rsidR="00A366CA">
        <w:rPr>
          <w:color w:val="262526"/>
        </w:rPr>
        <w:t xml:space="preserve"> </w:t>
      </w:r>
      <w:r w:rsidR="00402486">
        <w:rPr>
          <w:color w:val="262526"/>
        </w:rPr>
        <w:t xml:space="preserve">or no electricity, </w:t>
      </w:r>
      <w:r w:rsidR="00A366CA">
        <w:rPr>
          <w:color w:val="262526"/>
        </w:rPr>
        <w:t xml:space="preserve">then </w:t>
      </w:r>
      <w:r w:rsidR="00402486">
        <w:rPr>
          <w:color w:val="262526"/>
        </w:rPr>
        <w:t xml:space="preserve">we </w:t>
      </w:r>
      <w:r w:rsidR="00A366CA">
        <w:rPr>
          <w:color w:val="262526"/>
        </w:rPr>
        <w:t xml:space="preserve">will </w:t>
      </w:r>
      <w:r w:rsidR="00402486">
        <w:rPr>
          <w:color w:val="262526"/>
        </w:rPr>
        <w:t>still expect the nursery f</w:t>
      </w:r>
      <w:r w:rsidRPr="00233118">
        <w:rPr>
          <w:color w:val="262526"/>
        </w:rPr>
        <w:t>ee</w:t>
      </w:r>
      <w:r w:rsidR="00A366CA">
        <w:rPr>
          <w:color w:val="262526"/>
        </w:rPr>
        <w:t>’s</w:t>
      </w:r>
      <w:r w:rsidRPr="00233118">
        <w:rPr>
          <w:color w:val="262526"/>
        </w:rPr>
        <w:t xml:space="preserve"> to be pay</w:t>
      </w:r>
      <w:r w:rsidR="00A366CA">
        <w:rPr>
          <w:color w:val="262526"/>
        </w:rPr>
        <w:t>ed</w:t>
      </w:r>
      <w:r w:rsidRPr="00233118">
        <w:rPr>
          <w:color w:val="262526"/>
        </w:rPr>
        <w:t xml:space="preserve"> in full. </w:t>
      </w:r>
    </w:p>
    <w:p w14:paraId="6B845C63" w14:textId="3D7B43EA" w:rsidR="00F7317B" w:rsidRPr="00233118" w:rsidRDefault="00F7317B" w:rsidP="00402486">
      <w:pPr>
        <w:pStyle w:val="ListParagraph"/>
        <w:tabs>
          <w:tab w:val="left" w:pos="671"/>
          <w:tab w:val="left" w:pos="672"/>
        </w:tabs>
        <w:spacing w:before="120" w:after="120" w:line="360" w:lineRule="auto"/>
        <w:ind w:left="680" w:firstLine="0"/>
        <w:rPr>
          <w:color w:val="262526"/>
        </w:rPr>
      </w:pPr>
      <w:r w:rsidRPr="00233118">
        <w:rPr>
          <w:color w:val="262526"/>
        </w:rPr>
        <w:t xml:space="preserve">We will be under no obligation to provide alternative childcare to you. However, if the closure exceeds three consecutive </w:t>
      </w:r>
      <w:r w:rsidR="00A366CA">
        <w:rPr>
          <w:color w:val="262526"/>
        </w:rPr>
        <w:t xml:space="preserve">working </w:t>
      </w:r>
      <w:r w:rsidRPr="00233118">
        <w:rPr>
          <w:color w:val="262526"/>
        </w:rPr>
        <w:t>days</w:t>
      </w:r>
      <w:r w:rsidR="00A366CA">
        <w:rPr>
          <w:color w:val="262526"/>
        </w:rPr>
        <w:t xml:space="preserve">, </w:t>
      </w:r>
      <w:r w:rsidRPr="00233118">
        <w:rPr>
          <w:color w:val="262526"/>
        </w:rPr>
        <w:t>we will credit you with an amount that represents the number of days close</w:t>
      </w:r>
      <w:r w:rsidR="00A366CA">
        <w:rPr>
          <w:color w:val="262526"/>
        </w:rPr>
        <w:t>d</w:t>
      </w:r>
      <w:r w:rsidRPr="00233118">
        <w:rPr>
          <w:color w:val="262526"/>
        </w:rPr>
        <w:t xml:space="preserve"> </w:t>
      </w:r>
      <w:proofErr w:type="gramStart"/>
      <w:r w:rsidRPr="00233118">
        <w:rPr>
          <w:color w:val="262526"/>
        </w:rPr>
        <w:t>in excess of</w:t>
      </w:r>
      <w:proofErr w:type="gramEnd"/>
      <w:r w:rsidRPr="00233118">
        <w:rPr>
          <w:color w:val="262526"/>
        </w:rPr>
        <w:t xml:space="preserve"> three days</w:t>
      </w:r>
      <w:r w:rsidR="00402486">
        <w:rPr>
          <w:color w:val="262526"/>
        </w:rPr>
        <w:t xml:space="preserve"> to be possibly compensated with extra-time or sessions at the nursery.  A credit to the following invoice will be only given to full time children who cannot attend extra time. Funded only children will not be compensated. Funded plus children will only be compensated if the period of closure, from the 4</w:t>
      </w:r>
      <w:r w:rsidR="00402486" w:rsidRPr="00402486">
        <w:rPr>
          <w:color w:val="262526"/>
          <w:vertAlign w:val="superscript"/>
        </w:rPr>
        <w:t>th</w:t>
      </w:r>
      <w:r w:rsidR="00402486">
        <w:rPr>
          <w:color w:val="262526"/>
        </w:rPr>
        <w:t xml:space="preserve"> day exceeds their funded hours. Only private hours will </w:t>
      </w:r>
      <w:r w:rsidR="00A366CA">
        <w:rPr>
          <w:color w:val="262526"/>
        </w:rPr>
        <w:t xml:space="preserve">be </w:t>
      </w:r>
      <w:r w:rsidR="00402486">
        <w:rPr>
          <w:color w:val="262526"/>
        </w:rPr>
        <w:t xml:space="preserve">compensated. </w:t>
      </w:r>
    </w:p>
    <w:p w14:paraId="4FD9435E"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you have any concerns about the childcare 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time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is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0086D98C"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Normally</w:t>
      </w:r>
      <w:r w:rsidR="00D16589">
        <w:rPr>
          <w:color w:val="262526"/>
        </w:rPr>
        <w:t>,</w:t>
      </w:r>
      <w:r w:rsidRPr="00233118">
        <w:rPr>
          <w:color w:val="262526"/>
        </w:rPr>
        <w:t xml:space="preserve">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A5E81A1" w:rsidR="00F7317B"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lastRenderedPageBreak/>
        <w:t>Acceptance of a place will be deemed as acceptance by you of these terms and conditions.</w:t>
      </w:r>
    </w:p>
    <w:p w14:paraId="26A27910" w14:textId="2A084AF9" w:rsidR="00AC66EC" w:rsidRDefault="00AC66EC" w:rsidP="00AC66EC">
      <w:pPr>
        <w:widowControl w:val="0"/>
        <w:autoSpaceDE w:val="0"/>
        <w:autoSpaceDN w:val="0"/>
        <w:spacing w:before="120" w:after="120"/>
        <w:ind w:left="673"/>
        <w:jc w:val="left"/>
        <w:rPr>
          <w:color w:val="262526"/>
          <w:szCs w:val="22"/>
        </w:rPr>
      </w:pPr>
      <w:r w:rsidRPr="00233118">
        <w:rPr>
          <w:color w:val="262526"/>
          <w:szCs w:val="22"/>
        </w:rPr>
        <w:t>* For an illustrative example of the sessions you require, please discuss with your manager.</w:t>
      </w:r>
    </w:p>
    <w:p w14:paraId="1B3105C8" w14:textId="77777777" w:rsidR="00AC66EC" w:rsidRPr="00AC66EC" w:rsidRDefault="00AC66EC" w:rsidP="00AC66EC">
      <w:pPr>
        <w:widowControl w:val="0"/>
        <w:autoSpaceDE w:val="0"/>
        <w:autoSpaceDN w:val="0"/>
        <w:spacing w:before="120" w:after="120"/>
        <w:ind w:left="673"/>
        <w:jc w:val="left"/>
        <w:rPr>
          <w:szCs w:val="22"/>
        </w:rPr>
      </w:pPr>
    </w:p>
    <w:p w14:paraId="0BAFD914" w14:textId="420B2EBB" w:rsidR="00F7317B" w:rsidRPr="00AC66EC" w:rsidRDefault="00AC66EC" w:rsidP="00AC66EC">
      <w:pPr>
        <w:autoSpaceDE w:val="0"/>
        <w:autoSpaceDN w:val="0"/>
        <w:adjustRightInd w:val="0"/>
        <w:spacing w:before="120" w:after="120"/>
        <w:rPr>
          <w:rFonts w:eastAsia="ArialMT"/>
          <w:b/>
          <w:szCs w:val="22"/>
          <w:lang w:val="en-US"/>
        </w:rPr>
      </w:pPr>
      <w:r w:rsidRPr="00233118">
        <w:rPr>
          <w:rFonts w:eastAsia="ArialMT"/>
          <w:b/>
          <w:szCs w:val="22"/>
          <w:lang w:val="en-US"/>
        </w:rPr>
        <w:t xml:space="preserve">Acceptance of our offer of a childcare </w:t>
      </w:r>
      <w:r>
        <w:rPr>
          <w:rFonts w:eastAsia="ArialMT"/>
          <w:b/>
          <w:szCs w:val="22"/>
          <w:lang w:val="en-US"/>
        </w:rPr>
        <w:t xml:space="preserve">and early education </w:t>
      </w:r>
      <w:r w:rsidRPr="00233118">
        <w:rPr>
          <w:rFonts w:eastAsia="ArialMT"/>
          <w:b/>
          <w:szCs w:val="22"/>
          <w:lang w:val="en-US"/>
        </w:rPr>
        <w:t>place</w:t>
      </w:r>
    </w:p>
    <w:tbl>
      <w:tblPr>
        <w:tblW w:w="5000" w:type="pct"/>
        <w:tblLook w:val="01E0" w:firstRow="1" w:lastRow="1" w:firstColumn="1" w:lastColumn="1" w:noHBand="0" w:noVBand="0"/>
      </w:tblPr>
      <w:tblGrid>
        <w:gridCol w:w="1109"/>
        <w:gridCol w:w="177"/>
        <w:gridCol w:w="120"/>
        <w:gridCol w:w="684"/>
        <w:gridCol w:w="1149"/>
        <w:gridCol w:w="325"/>
        <w:gridCol w:w="331"/>
        <w:gridCol w:w="491"/>
        <w:gridCol w:w="1904"/>
        <w:gridCol w:w="547"/>
        <w:gridCol w:w="649"/>
        <w:gridCol w:w="235"/>
        <w:gridCol w:w="261"/>
        <w:gridCol w:w="820"/>
        <w:gridCol w:w="1880"/>
      </w:tblGrid>
      <w:tr w:rsidR="001C6F41" w:rsidRPr="00233118" w14:paraId="6A693AF6" w14:textId="77777777" w:rsidTr="004423A9">
        <w:tc>
          <w:tcPr>
            <w:tcW w:w="5000" w:type="pct"/>
            <w:gridSpan w:val="15"/>
          </w:tcPr>
          <w:p w14:paraId="2E9D3285" w14:textId="6DBD37A9" w:rsidR="001C6F41"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w:t>
            </w:r>
            <w:r w:rsidR="00D16589">
              <w:rPr>
                <w:rFonts w:eastAsia="ArialMT"/>
                <w:szCs w:val="22"/>
                <w:lang w:val="en-US"/>
              </w:rPr>
              <w:t>nce</w:t>
            </w:r>
            <w:r w:rsidR="00C63054" w:rsidRPr="00233118">
              <w:rPr>
                <w:rFonts w:eastAsia="ArialMT"/>
                <w:szCs w:val="22"/>
                <w:lang w:val="en-US"/>
              </w:rPr>
              <w:t xml:space="preserve"> of a childcare</w:t>
            </w:r>
            <w:r w:rsidRPr="00233118">
              <w:rPr>
                <w:rFonts w:eastAsia="ArialMT"/>
                <w:szCs w:val="22"/>
                <w:lang w:val="en-US"/>
              </w:rPr>
              <w:t xml:space="preserve"> 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32181A9F" w14:textId="77777777" w:rsidR="00D16589" w:rsidRPr="00233118" w:rsidRDefault="00D16589" w:rsidP="00F7317B">
            <w:pPr>
              <w:autoSpaceDE w:val="0"/>
              <w:autoSpaceDN w:val="0"/>
              <w:adjustRightInd w:val="0"/>
              <w:spacing w:before="120" w:after="120"/>
              <w:rPr>
                <w:szCs w:val="22"/>
              </w:rPr>
            </w:pPr>
          </w:p>
          <w:p w14:paraId="5FA7E976" w14:textId="75A49EFB" w:rsidR="001C6F41" w:rsidRPr="00233118" w:rsidRDefault="001C6F41" w:rsidP="00F7317B">
            <w:pPr>
              <w:spacing w:before="120" w:after="120"/>
              <w:rPr>
                <w:rFonts w:eastAsia="ArialMT"/>
                <w:szCs w:val="22"/>
                <w:lang w:val="en-US"/>
              </w:rPr>
            </w:pPr>
            <w:r w:rsidRPr="00233118">
              <w:rPr>
                <w:rFonts w:eastAsia="ArialMT"/>
                <w:szCs w:val="22"/>
                <w:lang w:val="en-US"/>
              </w:rPr>
              <w:t xml:space="preserve">For parent(s)/guardian(s) under the age of 18, a guarantor aged over 18, must also sign the contract on your behalf. The contract would therefore be between </w:t>
            </w:r>
            <w:r w:rsidR="00D16589">
              <w:rPr>
                <w:rFonts w:eastAsia="ArialMT"/>
                <w:szCs w:val="22"/>
                <w:lang w:val="en-US"/>
              </w:rPr>
              <w:t>Woodlands Nursery</w:t>
            </w:r>
            <w:r w:rsidRPr="00233118">
              <w:rPr>
                <w:rFonts w:eastAsia="ArialMT"/>
                <w:szCs w:val="22"/>
                <w:lang w:val="en-US"/>
              </w:rPr>
              <w:t xml:space="preserve">, </w:t>
            </w:r>
            <w:proofErr w:type="gramStart"/>
            <w:r w:rsidRPr="00233118">
              <w:rPr>
                <w:rFonts w:eastAsia="ArialMT"/>
                <w:szCs w:val="22"/>
                <w:lang w:val="en-US"/>
              </w:rPr>
              <w:t>you</w:t>
            </w:r>
            <w:proofErr w:type="gramEnd"/>
            <w:r w:rsidRPr="00233118">
              <w:rPr>
                <w:rFonts w:eastAsia="ArialMT"/>
                <w:szCs w:val="22"/>
                <w:lang w:val="en-US"/>
              </w:rPr>
              <w:t xml:space="preserve">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4F4858A3" w:rsidR="001C6F41" w:rsidRPr="00233118" w:rsidRDefault="001C6F41" w:rsidP="00F7317B">
            <w:pPr>
              <w:spacing w:before="120" w:after="120"/>
              <w:rPr>
                <w:szCs w:val="22"/>
              </w:rPr>
            </w:pPr>
            <w:r w:rsidRPr="00233118">
              <w:rPr>
                <w:szCs w:val="22"/>
              </w:rPr>
              <w:t xml:space="preserve">Signed on behalf of </w:t>
            </w:r>
            <w:r w:rsidR="002854AC">
              <w:rPr>
                <w:szCs w:val="22"/>
              </w:rPr>
              <w:t>Woodlands Nursery</w:t>
            </w:r>
            <w:r w:rsidRPr="00233118">
              <w:rPr>
                <w:szCs w:val="22"/>
              </w:rPr>
              <w:t>:</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E070C">
        <w:tc>
          <w:tcPr>
            <w:tcW w:w="1823" w:type="pct"/>
            <w:gridSpan w:val="7"/>
          </w:tcPr>
          <w:p w14:paraId="221277B9" w14:textId="77777777" w:rsidR="001C6F41" w:rsidRPr="00233118" w:rsidRDefault="001C6F41" w:rsidP="00F7317B">
            <w:pPr>
              <w:spacing w:before="120" w:after="120"/>
              <w:rPr>
                <w:szCs w:val="22"/>
              </w:rPr>
            </w:pPr>
            <w:r w:rsidRPr="00233118">
              <w:rPr>
                <w:szCs w:val="22"/>
              </w:rPr>
              <w:t>Role (owner, director or trustee)</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1724258280">
    <w:abstractNumId w:val="4"/>
  </w:num>
  <w:num w:numId="2" w16cid:durableId="1207641942">
    <w:abstractNumId w:val="17"/>
  </w:num>
  <w:num w:numId="3" w16cid:durableId="374426789">
    <w:abstractNumId w:val="23"/>
  </w:num>
  <w:num w:numId="4" w16cid:durableId="1149328343">
    <w:abstractNumId w:val="2"/>
  </w:num>
  <w:num w:numId="5" w16cid:durableId="1760057875">
    <w:abstractNumId w:val="6"/>
  </w:num>
  <w:num w:numId="6" w16cid:durableId="596409719">
    <w:abstractNumId w:val="18"/>
  </w:num>
  <w:num w:numId="7" w16cid:durableId="1733429503">
    <w:abstractNumId w:val="29"/>
  </w:num>
  <w:num w:numId="8" w16cid:durableId="1299146483">
    <w:abstractNumId w:val="10"/>
  </w:num>
  <w:num w:numId="9" w16cid:durableId="1162702964">
    <w:abstractNumId w:val="13"/>
  </w:num>
  <w:num w:numId="10" w16cid:durableId="585962121">
    <w:abstractNumId w:val="25"/>
  </w:num>
  <w:num w:numId="11" w16cid:durableId="1909997421">
    <w:abstractNumId w:val="5"/>
  </w:num>
  <w:num w:numId="12" w16cid:durableId="172036219">
    <w:abstractNumId w:val="12"/>
  </w:num>
  <w:num w:numId="13" w16cid:durableId="982351695">
    <w:abstractNumId w:val="7"/>
  </w:num>
  <w:num w:numId="14" w16cid:durableId="1646735663">
    <w:abstractNumId w:val="26"/>
  </w:num>
  <w:num w:numId="15" w16cid:durableId="1665862809">
    <w:abstractNumId w:val="11"/>
  </w:num>
  <w:num w:numId="16" w16cid:durableId="364985326">
    <w:abstractNumId w:val="21"/>
  </w:num>
  <w:num w:numId="17" w16cid:durableId="898708899">
    <w:abstractNumId w:val="16"/>
  </w:num>
  <w:num w:numId="18" w16cid:durableId="1889488097">
    <w:abstractNumId w:val="3"/>
  </w:num>
  <w:num w:numId="19" w16cid:durableId="717238385">
    <w:abstractNumId w:val="14"/>
  </w:num>
  <w:num w:numId="20" w16cid:durableId="225646429">
    <w:abstractNumId w:val="8"/>
  </w:num>
  <w:num w:numId="21" w16cid:durableId="1125151189">
    <w:abstractNumId w:val="19"/>
  </w:num>
  <w:num w:numId="22" w16cid:durableId="418210921">
    <w:abstractNumId w:val="24"/>
  </w:num>
  <w:num w:numId="23" w16cid:durableId="1894926250">
    <w:abstractNumId w:val="28"/>
  </w:num>
  <w:num w:numId="24" w16cid:durableId="176964493">
    <w:abstractNumId w:val="9"/>
  </w:num>
  <w:num w:numId="25" w16cid:durableId="897671505">
    <w:abstractNumId w:val="1"/>
  </w:num>
  <w:num w:numId="26" w16cid:durableId="1148209504">
    <w:abstractNumId w:val="0"/>
  </w:num>
  <w:num w:numId="27" w16cid:durableId="1034425899">
    <w:abstractNumId w:val="30"/>
  </w:num>
  <w:num w:numId="28" w16cid:durableId="1863011895">
    <w:abstractNumId w:val="22"/>
  </w:num>
  <w:num w:numId="29" w16cid:durableId="982394347">
    <w:abstractNumId w:val="20"/>
  </w:num>
  <w:num w:numId="30" w16cid:durableId="1013648703">
    <w:abstractNumId w:val="15"/>
  </w:num>
  <w:num w:numId="31" w16cid:durableId="10431370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5BA"/>
    <w:rsid w:val="000171C7"/>
    <w:rsid w:val="00044116"/>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505"/>
    <w:rsid w:val="00184933"/>
    <w:rsid w:val="0019562C"/>
    <w:rsid w:val="001C6F41"/>
    <w:rsid w:val="001D2612"/>
    <w:rsid w:val="001D4019"/>
    <w:rsid w:val="001E4BA8"/>
    <w:rsid w:val="00203F74"/>
    <w:rsid w:val="0021245E"/>
    <w:rsid w:val="00212DA0"/>
    <w:rsid w:val="00233118"/>
    <w:rsid w:val="002345AA"/>
    <w:rsid w:val="002364FB"/>
    <w:rsid w:val="002551B9"/>
    <w:rsid w:val="00261D2F"/>
    <w:rsid w:val="002653BD"/>
    <w:rsid w:val="00280821"/>
    <w:rsid w:val="002854AC"/>
    <w:rsid w:val="00290284"/>
    <w:rsid w:val="002C2CB1"/>
    <w:rsid w:val="002D228A"/>
    <w:rsid w:val="002D7217"/>
    <w:rsid w:val="002E19D8"/>
    <w:rsid w:val="002F09E9"/>
    <w:rsid w:val="003171DB"/>
    <w:rsid w:val="00317C1E"/>
    <w:rsid w:val="00317E2C"/>
    <w:rsid w:val="00320056"/>
    <w:rsid w:val="00327D4C"/>
    <w:rsid w:val="00333811"/>
    <w:rsid w:val="003377A0"/>
    <w:rsid w:val="00345F12"/>
    <w:rsid w:val="003479ED"/>
    <w:rsid w:val="00352819"/>
    <w:rsid w:val="00352B9A"/>
    <w:rsid w:val="003662F3"/>
    <w:rsid w:val="00374740"/>
    <w:rsid w:val="003A29D1"/>
    <w:rsid w:val="003A571A"/>
    <w:rsid w:val="003B6A22"/>
    <w:rsid w:val="003E42C0"/>
    <w:rsid w:val="003E6996"/>
    <w:rsid w:val="003E7415"/>
    <w:rsid w:val="003F42D7"/>
    <w:rsid w:val="003F5E18"/>
    <w:rsid w:val="00402486"/>
    <w:rsid w:val="0040529E"/>
    <w:rsid w:val="00424649"/>
    <w:rsid w:val="0042750D"/>
    <w:rsid w:val="00433004"/>
    <w:rsid w:val="00436C84"/>
    <w:rsid w:val="004423A9"/>
    <w:rsid w:val="00455F87"/>
    <w:rsid w:val="00460C89"/>
    <w:rsid w:val="00462626"/>
    <w:rsid w:val="004661D0"/>
    <w:rsid w:val="00493004"/>
    <w:rsid w:val="004B4F92"/>
    <w:rsid w:val="004B5FB9"/>
    <w:rsid w:val="004D4C96"/>
    <w:rsid w:val="004D6256"/>
    <w:rsid w:val="004F2E79"/>
    <w:rsid w:val="00504D6B"/>
    <w:rsid w:val="00505CE1"/>
    <w:rsid w:val="00507C4F"/>
    <w:rsid w:val="00530829"/>
    <w:rsid w:val="0053432D"/>
    <w:rsid w:val="00535580"/>
    <w:rsid w:val="00535EFE"/>
    <w:rsid w:val="00537F71"/>
    <w:rsid w:val="005458F6"/>
    <w:rsid w:val="00572B12"/>
    <w:rsid w:val="00596233"/>
    <w:rsid w:val="00596B78"/>
    <w:rsid w:val="005B0CAB"/>
    <w:rsid w:val="005B1189"/>
    <w:rsid w:val="005B6C52"/>
    <w:rsid w:val="005B79D5"/>
    <w:rsid w:val="005C006C"/>
    <w:rsid w:val="005C4220"/>
    <w:rsid w:val="005E2D9A"/>
    <w:rsid w:val="005E4A4C"/>
    <w:rsid w:val="006155E5"/>
    <w:rsid w:val="00624FD1"/>
    <w:rsid w:val="00641818"/>
    <w:rsid w:val="0065096B"/>
    <w:rsid w:val="00654C12"/>
    <w:rsid w:val="006656C2"/>
    <w:rsid w:val="00665D22"/>
    <w:rsid w:val="0066601E"/>
    <w:rsid w:val="00673C11"/>
    <w:rsid w:val="0067642B"/>
    <w:rsid w:val="006803B3"/>
    <w:rsid w:val="00684C41"/>
    <w:rsid w:val="006948FF"/>
    <w:rsid w:val="006A1766"/>
    <w:rsid w:val="006A4075"/>
    <w:rsid w:val="006B0AE4"/>
    <w:rsid w:val="006B115E"/>
    <w:rsid w:val="006F5585"/>
    <w:rsid w:val="006F5E5C"/>
    <w:rsid w:val="00712E8E"/>
    <w:rsid w:val="0071539B"/>
    <w:rsid w:val="00740273"/>
    <w:rsid w:val="00754239"/>
    <w:rsid w:val="0075508B"/>
    <w:rsid w:val="00763724"/>
    <w:rsid w:val="00772023"/>
    <w:rsid w:val="00796290"/>
    <w:rsid w:val="007C0A4F"/>
    <w:rsid w:val="007D7364"/>
    <w:rsid w:val="007E070C"/>
    <w:rsid w:val="007E1ABB"/>
    <w:rsid w:val="007E3C9F"/>
    <w:rsid w:val="007F5FC0"/>
    <w:rsid w:val="00814CFF"/>
    <w:rsid w:val="00823450"/>
    <w:rsid w:val="00823FF7"/>
    <w:rsid w:val="00824C1A"/>
    <w:rsid w:val="00832953"/>
    <w:rsid w:val="0084417B"/>
    <w:rsid w:val="008506B5"/>
    <w:rsid w:val="008519DE"/>
    <w:rsid w:val="00855715"/>
    <w:rsid w:val="00860C78"/>
    <w:rsid w:val="00866445"/>
    <w:rsid w:val="00881356"/>
    <w:rsid w:val="00881464"/>
    <w:rsid w:val="00883030"/>
    <w:rsid w:val="00892344"/>
    <w:rsid w:val="008A007A"/>
    <w:rsid w:val="008C7B28"/>
    <w:rsid w:val="008E581C"/>
    <w:rsid w:val="008F4815"/>
    <w:rsid w:val="00903CB4"/>
    <w:rsid w:val="0091251C"/>
    <w:rsid w:val="009127E4"/>
    <w:rsid w:val="00947460"/>
    <w:rsid w:val="009516CC"/>
    <w:rsid w:val="00961390"/>
    <w:rsid w:val="00965D4B"/>
    <w:rsid w:val="00970873"/>
    <w:rsid w:val="00976D7C"/>
    <w:rsid w:val="009848F0"/>
    <w:rsid w:val="009861BB"/>
    <w:rsid w:val="00987FEF"/>
    <w:rsid w:val="00992075"/>
    <w:rsid w:val="009A242C"/>
    <w:rsid w:val="009A6D3A"/>
    <w:rsid w:val="009C0EFF"/>
    <w:rsid w:val="009E0577"/>
    <w:rsid w:val="009E2910"/>
    <w:rsid w:val="009F1016"/>
    <w:rsid w:val="009F368D"/>
    <w:rsid w:val="00A216CD"/>
    <w:rsid w:val="00A27E67"/>
    <w:rsid w:val="00A3598D"/>
    <w:rsid w:val="00A366CA"/>
    <w:rsid w:val="00A41B65"/>
    <w:rsid w:val="00A45AF5"/>
    <w:rsid w:val="00A527F2"/>
    <w:rsid w:val="00A52847"/>
    <w:rsid w:val="00A80A1D"/>
    <w:rsid w:val="00A81E15"/>
    <w:rsid w:val="00A85162"/>
    <w:rsid w:val="00A96B99"/>
    <w:rsid w:val="00A9718B"/>
    <w:rsid w:val="00AA521D"/>
    <w:rsid w:val="00AC66EC"/>
    <w:rsid w:val="00AE21E8"/>
    <w:rsid w:val="00AE2748"/>
    <w:rsid w:val="00AE6669"/>
    <w:rsid w:val="00AF413E"/>
    <w:rsid w:val="00AF5E0C"/>
    <w:rsid w:val="00B1096D"/>
    <w:rsid w:val="00B201C5"/>
    <w:rsid w:val="00B2208F"/>
    <w:rsid w:val="00B27016"/>
    <w:rsid w:val="00B312FD"/>
    <w:rsid w:val="00B35BA8"/>
    <w:rsid w:val="00B52168"/>
    <w:rsid w:val="00B64096"/>
    <w:rsid w:val="00B66A5D"/>
    <w:rsid w:val="00B734F7"/>
    <w:rsid w:val="00B75106"/>
    <w:rsid w:val="00BA6149"/>
    <w:rsid w:val="00BA66CF"/>
    <w:rsid w:val="00BB7559"/>
    <w:rsid w:val="00BB7C4C"/>
    <w:rsid w:val="00BD57F5"/>
    <w:rsid w:val="00BE5656"/>
    <w:rsid w:val="00BF2E84"/>
    <w:rsid w:val="00BF5143"/>
    <w:rsid w:val="00BF5C8C"/>
    <w:rsid w:val="00C11A25"/>
    <w:rsid w:val="00C1324E"/>
    <w:rsid w:val="00C216ED"/>
    <w:rsid w:val="00C25932"/>
    <w:rsid w:val="00C26325"/>
    <w:rsid w:val="00C316A5"/>
    <w:rsid w:val="00C47400"/>
    <w:rsid w:val="00C506DB"/>
    <w:rsid w:val="00C62496"/>
    <w:rsid w:val="00C63054"/>
    <w:rsid w:val="00C72C9F"/>
    <w:rsid w:val="00C939EA"/>
    <w:rsid w:val="00CA7578"/>
    <w:rsid w:val="00CB58EE"/>
    <w:rsid w:val="00CB5F78"/>
    <w:rsid w:val="00CC1338"/>
    <w:rsid w:val="00CE0040"/>
    <w:rsid w:val="00CE1467"/>
    <w:rsid w:val="00CF4470"/>
    <w:rsid w:val="00D150CB"/>
    <w:rsid w:val="00D16589"/>
    <w:rsid w:val="00D27469"/>
    <w:rsid w:val="00D31378"/>
    <w:rsid w:val="00D500FC"/>
    <w:rsid w:val="00D54005"/>
    <w:rsid w:val="00D572E6"/>
    <w:rsid w:val="00D608EC"/>
    <w:rsid w:val="00D64ADB"/>
    <w:rsid w:val="00D7245B"/>
    <w:rsid w:val="00D73E05"/>
    <w:rsid w:val="00D81365"/>
    <w:rsid w:val="00D86236"/>
    <w:rsid w:val="00D94440"/>
    <w:rsid w:val="00D962F2"/>
    <w:rsid w:val="00DB256E"/>
    <w:rsid w:val="00DB668A"/>
    <w:rsid w:val="00DC2C03"/>
    <w:rsid w:val="00DD0E94"/>
    <w:rsid w:val="00DF0D7B"/>
    <w:rsid w:val="00DF7F18"/>
    <w:rsid w:val="00E03F96"/>
    <w:rsid w:val="00E11217"/>
    <w:rsid w:val="00E2719B"/>
    <w:rsid w:val="00E30CEB"/>
    <w:rsid w:val="00E369BE"/>
    <w:rsid w:val="00E62780"/>
    <w:rsid w:val="00E651DA"/>
    <w:rsid w:val="00E70AA5"/>
    <w:rsid w:val="00E93726"/>
    <w:rsid w:val="00E95A0E"/>
    <w:rsid w:val="00EC4CE3"/>
    <w:rsid w:val="00EE2B0F"/>
    <w:rsid w:val="00EF0171"/>
    <w:rsid w:val="00F0080C"/>
    <w:rsid w:val="00F03475"/>
    <w:rsid w:val="00F05B37"/>
    <w:rsid w:val="00F072AF"/>
    <w:rsid w:val="00F146F3"/>
    <w:rsid w:val="00F17D72"/>
    <w:rsid w:val="00F308A3"/>
    <w:rsid w:val="00F3290C"/>
    <w:rsid w:val="00F47D0B"/>
    <w:rsid w:val="00F7317B"/>
    <w:rsid w:val="00F85C2A"/>
    <w:rsid w:val="00F91514"/>
    <w:rsid w:val="00F95348"/>
    <w:rsid w:val="00F954E9"/>
    <w:rsid w:val="00FA19E0"/>
    <w:rsid w:val="00FB5E48"/>
    <w:rsid w:val="00FD0777"/>
    <w:rsid w:val="00FE18DD"/>
    <w:rsid w:val="00FE434C"/>
    <w:rsid w:val="00FF2F62"/>
    <w:rsid w:val="00FF3231"/>
    <w:rsid w:val="00FF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character" w:styleId="Hyperlink">
    <w:name w:val="Hyperlink"/>
    <w:uiPriority w:val="99"/>
    <w:unhideWhenUsed/>
    <w:rsid w:val="00FE434C"/>
    <w:rPr>
      <w:color w:val="0563C1"/>
      <w:u w:val="single"/>
    </w:rPr>
  </w:style>
  <w:style w:type="character" w:styleId="UnresolvedMention">
    <w:name w:val="Unresolved Mention"/>
    <w:uiPriority w:val="99"/>
    <w:semiHidden/>
    <w:unhideWhenUsed/>
    <w:rsid w:val="00FE434C"/>
    <w:rPr>
      <w:color w:val="605E5C"/>
      <w:shd w:val="clear" w:color="auto" w:fill="E1DFDD"/>
    </w:rPr>
  </w:style>
  <w:style w:type="character" w:styleId="FollowedHyperlink">
    <w:name w:val="FollowedHyperlink"/>
    <w:uiPriority w:val="99"/>
    <w:semiHidden/>
    <w:unhideWhenUsed/>
    <w:rsid w:val="00814CF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udia.woodlands.nursery@gmail.com" TargetMode="External"/><Relationship Id="rId5" Type="http://schemas.openxmlformats.org/officeDocument/2006/relationships/numbering" Target="numbering.xml"/><Relationship Id="rId10" Type="http://schemas.openxmlformats.org/officeDocument/2006/relationships/hyperlink" Target="mailto:woodlands.nursery.finance@gmail.com" TargetMode="External"/><Relationship Id="rId4" Type="http://schemas.openxmlformats.org/officeDocument/2006/relationships/customXml" Target="../customXml/item4.xml"/><Relationship Id="rId9" Type="http://schemas.openxmlformats.org/officeDocument/2006/relationships/hyperlink" Target="mailto:hello@woodlandsnurs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customXml/itemProps2.xml><?xml version="1.0" encoding="utf-8"?>
<ds:datastoreItem xmlns:ds="http://schemas.openxmlformats.org/officeDocument/2006/customXml" ds:itemID="{F6FA953B-C038-4407-BD55-369BABDB7A25}">
  <ds:schemaRefs>
    <ds:schemaRef ds:uri="http://schemas.microsoft.com/sharepoint/v3/contenttype/forms"/>
  </ds:schemaRefs>
</ds:datastoreItem>
</file>

<file path=customXml/itemProps3.xml><?xml version="1.0" encoding="utf-8"?>
<ds:datastoreItem xmlns:ds="http://schemas.openxmlformats.org/officeDocument/2006/customXml" ds:itemID="{7744AC35-FE5E-4DF2-8A9F-CB544C6EE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mark hanson</cp:lastModifiedBy>
  <cp:revision>42</cp:revision>
  <cp:lastPrinted>2013-03-25T13:41:00Z</cp:lastPrinted>
  <dcterms:created xsi:type="dcterms:W3CDTF">2021-07-22T10:11:00Z</dcterms:created>
  <dcterms:modified xsi:type="dcterms:W3CDTF">2023-09-18T11:00:00Z</dcterms:modified>
</cp:coreProperties>
</file>