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B00AE" w14:textId="662BF5C5" w:rsidR="00880340" w:rsidRPr="00AA35A0" w:rsidRDefault="00223949" w:rsidP="00085A01">
      <w:pPr>
        <w:pStyle w:val="BodyText"/>
        <w:spacing w:before="120" w:after="120" w:line="360" w:lineRule="auto"/>
        <w:rPr>
          <w:rFonts w:cs="Arial"/>
          <w:b w:val="0"/>
          <w:sz w:val="28"/>
          <w:szCs w:val="28"/>
        </w:rPr>
      </w:pPr>
      <w:r w:rsidRPr="00AA35A0">
        <w:rPr>
          <w:rFonts w:cs="Arial"/>
          <w:b w:val="0"/>
          <w:sz w:val="28"/>
          <w:szCs w:val="28"/>
          <w:lang w:val="en-GB"/>
        </w:rPr>
        <w:t>0</w:t>
      </w:r>
      <w:r w:rsidR="00AC216E" w:rsidRPr="00AA35A0">
        <w:rPr>
          <w:rFonts w:cs="Arial"/>
          <w:b w:val="0"/>
          <w:sz w:val="28"/>
          <w:szCs w:val="28"/>
        </w:rPr>
        <w:t>9</w:t>
      </w:r>
      <w:r w:rsidR="00880340" w:rsidRPr="00AA35A0">
        <w:rPr>
          <w:rFonts w:cs="Arial"/>
          <w:b w:val="0"/>
          <w:sz w:val="28"/>
          <w:szCs w:val="28"/>
        </w:rPr>
        <w:tab/>
        <w:t>Standard Childcare Pra</w:t>
      </w:r>
      <w:r w:rsidR="004B7E3E" w:rsidRPr="00AA35A0">
        <w:rPr>
          <w:rFonts w:cs="Arial"/>
          <w:b w:val="0"/>
          <w:sz w:val="28"/>
          <w:szCs w:val="28"/>
        </w:rPr>
        <w:t>ctice</w:t>
      </w:r>
    </w:p>
    <w:p w14:paraId="42C6D796" w14:textId="59D2BA31" w:rsidR="00880340" w:rsidRDefault="00223949" w:rsidP="00085A01">
      <w:pPr>
        <w:spacing w:before="120" w:after="120" w:line="360" w:lineRule="auto"/>
        <w:rPr>
          <w:rFonts w:ascii="Arial" w:hAnsi="Arial" w:cs="Arial"/>
          <w:b/>
          <w:sz w:val="28"/>
          <w:szCs w:val="28"/>
        </w:rPr>
      </w:pPr>
      <w:r w:rsidRPr="00AA35A0">
        <w:rPr>
          <w:rFonts w:ascii="Arial" w:hAnsi="Arial" w:cs="Arial"/>
          <w:b/>
          <w:sz w:val="28"/>
          <w:szCs w:val="28"/>
        </w:rPr>
        <w:t>0</w:t>
      </w:r>
      <w:r w:rsidR="00DE12A0" w:rsidRPr="00AA35A0">
        <w:rPr>
          <w:rFonts w:ascii="Arial" w:hAnsi="Arial" w:cs="Arial"/>
          <w:b/>
          <w:sz w:val="28"/>
          <w:szCs w:val="28"/>
        </w:rPr>
        <w:t>9.</w:t>
      </w:r>
      <w:r w:rsidR="007771A9" w:rsidRPr="00AA35A0">
        <w:rPr>
          <w:rFonts w:ascii="Arial" w:hAnsi="Arial" w:cs="Arial"/>
          <w:b/>
          <w:sz w:val="28"/>
          <w:szCs w:val="28"/>
        </w:rPr>
        <w:t>8</w:t>
      </w:r>
      <w:r w:rsidR="00880340" w:rsidRPr="00AA35A0">
        <w:rPr>
          <w:rFonts w:ascii="Arial" w:hAnsi="Arial" w:cs="Arial"/>
          <w:b/>
          <w:sz w:val="28"/>
          <w:szCs w:val="28"/>
        </w:rPr>
        <w:tab/>
      </w:r>
      <w:r w:rsidR="00AC216E" w:rsidRPr="00AA35A0">
        <w:rPr>
          <w:rFonts w:ascii="Arial" w:hAnsi="Arial" w:cs="Arial"/>
          <w:b/>
          <w:sz w:val="28"/>
          <w:szCs w:val="28"/>
        </w:rPr>
        <w:t xml:space="preserve">Prime </w:t>
      </w:r>
      <w:r w:rsidR="00BA7D0C" w:rsidRPr="00AA35A0">
        <w:rPr>
          <w:rFonts w:ascii="Arial" w:hAnsi="Arial" w:cs="Arial"/>
          <w:b/>
          <w:sz w:val="28"/>
          <w:szCs w:val="28"/>
        </w:rPr>
        <w:t>t</w:t>
      </w:r>
      <w:r w:rsidR="00AC216E" w:rsidRPr="00AA35A0">
        <w:rPr>
          <w:rFonts w:ascii="Arial" w:hAnsi="Arial" w:cs="Arial"/>
          <w:b/>
          <w:sz w:val="28"/>
          <w:szCs w:val="28"/>
        </w:rPr>
        <w:t xml:space="preserve">imes – </w:t>
      </w:r>
      <w:r w:rsidR="003C11FE" w:rsidRPr="00AA35A0">
        <w:rPr>
          <w:rFonts w:ascii="Arial" w:hAnsi="Arial" w:cs="Arial"/>
          <w:b/>
          <w:sz w:val="28"/>
          <w:szCs w:val="28"/>
        </w:rPr>
        <w:t>S</w:t>
      </w:r>
      <w:r w:rsidR="00ED4076" w:rsidRPr="00AA35A0">
        <w:rPr>
          <w:rFonts w:ascii="Arial" w:hAnsi="Arial" w:cs="Arial"/>
          <w:b/>
          <w:sz w:val="28"/>
          <w:szCs w:val="28"/>
        </w:rPr>
        <w:t>nack-</w:t>
      </w:r>
      <w:r w:rsidR="00AC216E" w:rsidRPr="00AA35A0">
        <w:rPr>
          <w:rFonts w:ascii="Arial" w:hAnsi="Arial" w:cs="Arial"/>
          <w:b/>
          <w:sz w:val="28"/>
          <w:szCs w:val="28"/>
        </w:rPr>
        <w:t xml:space="preserve">times and </w:t>
      </w:r>
      <w:r w:rsidR="007C71F1" w:rsidRPr="00AA35A0">
        <w:rPr>
          <w:rFonts w:ascii="Arial" w:hAnsi="Arial" w:cs="Arial"/>
          <w:b/>
          <w:sz w:val="28"/>
          <w:szCs w:val="28"/>
        </w:rPr>
        <w:t>mealtimes</w:t>
      </w:r>
      <w:r w:rsidR="00880340" w:rsidRPr="00AA35A0">
        <w:rPr>
          <w:rFonts w:ascii="Arial" w:hAnsi="Arial" w:cs="Arial"/>
          <w:b/>
          <w:sz w:val="28"/>
          <w:szCs w:val="28"/>
        </w:rPr>
        <w:t xml:space="preserve"> </w:t>
      </w:r>
      <w:r w:rsidR="004307A5" w:rsidRPr="00AA35A0">
        <w:rPr>
          <w:rFonts w:ascii="Arial" w:hAnsi="Arial" w:cs="Arial"/>
          <w:b/>
          <w:sz w:val="28"/>
          <w:szCs w:val="28"/>
        </w:rPr>
        <w:t>(older children)</w:t>
      </w:r>
    </w:p>
    <w:p w14:paraId="5216CA46" w14:textId="77777777" w:rsidR="00AF619D" w:rsidRPr="006E0065" w:rsidRDefault="00AF619D" w:rsidP="00AF619D">
      <w:pPr>
        <w:rPr>
          <w:rFonts w:ascii="Arial" w:hAnsi="Arial" w:cs="Arial"/>
          <w:color w:val="000000" w:themeColor="text1"/>
          <w:sz w:val="22"/>
          <w:szCs w:val="22"/>
        </w:rPr>
      </w:pPr>
      <w:r w:rsidRPr="006E0065">
        <w:rPr>
          <w:rFonts w:ascii="Arial" w:hAnsi="Arial" w:cs="Arial"/>
          <w:color w:val="000000" w:themeColor="text1"/>
          <w:sz w:val="22"/>
          <w:szCs w:val="22"/>
        </w:rPr>
        <w:t>Children are supervised during mealtimes and always remain within sight and hearing of staff.</w:t>
      </w:r>
    </w:p>
    <w:p w14:paraId="5F2DEA07" w14:textId="74B87D58" w:rsidR="00880340" w:rsidRPr="00085A01" w:rsidRDefault="00880340" w:rsidP="00085A01">
      <w:pPr>
        <w:spacing w:before="120" w:after="120" w:line="360" w:lineRule="auto"/>
        <w:rPr>
          <w:rFonts w:ascii="Arial" w:hAnsi="Arial" w:cs="Arial"/>
          <w:b/>
          <w:sz w:val="22"/>
          <w:szCs w:val="22"/>
        </w:rPr>
      </w:pPr>
      <w:r w:rsidRPr="00085A01">
        <w:rPr>
          <w:rFonts w:ascii="Arial" w:hAnsi="Arial" w:cs="Arial"/>
          <w:b/>
          <w:sz w:val="22"/>
          <w:szCs w:val="22"/>
        </w:rPr>
        <w:t>Snack times</w:t>
      </w:r>
    </w:p>
    <w:p w14:paraId="63E004A0" w14:textId="3FBB385C"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A snack is pre</w:t>
      </w:r>
      <w:r w:rsidR="004307A5" w:rsidRPr="00085A01">
        <w:rPr>
          <w:rFonts w:cs="Arial"/>
          <w:szCs w:val="22"/>
        </w:rPr>
        <w:t>pared mid-</w:t>
      </w:r>
      <w:r w:rsidR="00946015" w:rsidRPr="00085A01">
        <w:rPr>
          <w:rFonts w:cs="Arial"/>
          <w:szCs w:val="22"/>
        </w:rPr>
        <w:t xml:space="preserve">morning and </w:t>
      </w:r>
      <w:r w:rsidR="003C11FE" w:rsidRPr="00085A01">
        <w:rPr>
          <w:rFonts w:cs="Arial"/>
          <w:szCs w:val="22"/>
        </w:rPr>
        <w:t>mid-</w:t>
      </w:r>
      <w:r w:rsidR="00946015" w:rsidRPr="00085A01">
        <w:rPr>
          <w:rFonts w:cs="Arial"/>
          <w:szCs w:val="22"/>
        </w:rPr>
        <w:t>afternoon</w:t>
      </w:r>
      <w:r w:rsidR="00C010E6" w:rsidRPr="00085A01">
        <w:rPr>
          <w:rFonts w:cs="Arial"/>
          <w:szCs w:val="22"/>
        </w:rPr>
        <w:t xml:space="preserve"> and can be organised according to the discretion of the setting manager </w:t>
      </w:r>
      <w:proofErr w:type="gramStart"/>
      <w:r w:rsidR="00C010E6" w:rsidRPr="00085A01">
        <w:rPr>
          <w:rFonts w:cs="Arial"/>
          <w:szCs w:val="22"/>
        </w:rPr>
        <w:t>e.</w:t>
      </w:r>
      <w:r w:rsidR="003C11FE" w:rsidRPr="00085A01">
        <w:rPr>
          <w:rFonts w:cs="Arial"/>
          <w:szCs w:val="22"/>
        </w:rPr>
        <w:t>g.</w:t>
      </w:r>
      <w:proofErr w:type="gramEnd"/>
      <w:r w:rsidR="00C010E6" w:rsidRPr="00085A01">
        <w:rPr>
          <w:rFonts w:cs="Arial"/>
          <w:szCs w:val="22"/>
        </w:rPr>
        <w:t xml:space="preserve"> picnic on a blanket</w:t>
      </w:r>
      <w:r w:rsidRPr="00085A01">
        <w:rPr>
          <w:rFonts w:cs="Arial"/>
          <w:szCs w:val="22"/>
        </w:rPr>
        <w:t xml:space="preserve">. </w:t>
      </w:r>
    </w:p>
    <w:p w14:paraId="7731B47B" w14:textId="5E312151"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 xml:space="preserve">Children may also take turns to help set the table. </w:t>
      </w:r>
      <w:r w:rsidR="007C71F1" w:rsidRPr="00085A01">
        <w:rPr>
          <w:rFonts w:cs="Arial"/>
          <w:szCs w:val="22"/>
        </w:rPr>
        <w:t>Small, lidded</w:t>
      </w:r>
      <w:r w:rsidRPr="00085A01">
        <w:rPr>
          <w:rFonts w:cs="Arial"/>
          <w:szCs w:val="22"/>
        </w:rPr>
        <w:t xml:space="preserve"> plastic jugs are provided with choice of milk</w:t>
      </w:r>
      <w:r w:rsidR="00C010E6" w:rsidRPr="00085A01">
        <w:rPr>
          <w:rFonts w:cs="Arial"/>
          <w:szCs w:val="22"/>
        </w:rPr>
        <w:t xml:space="preserve"> </w:t>
      </w:r>
      <w:r w:rsidRPr="00085A01">
        <w:rPr>
          <w:rFonts w:cs="Arial"/>
          <w:szCs w:val="22"/>
        </w:rPr>
        <w:t>or water.</w:t>
      </w:r>
    </w:p>
    <w:p w14:paraId="48FF3A29" w14:textId="57A091E1" w:rsidR="3CD76919" w:rsidRPr="00085A01" w:rsidRDefault="3CD76919" w:rsidP="00085A01">
      <w:pPr>
        <w:pStyle w:val="ListParagraph"/>
        <w:numPr>
          <w:ilvl w:val="0"/>
          <w:numId w:val="67"/>
        </w:numPr>
        <w:spacing w:before="120" w:after="120" w:line="360" w:lineRule="auto"/>
        <w:contextualSpacing w:val="0"/>
        <w:rPr>
          <w:rFonts w:cs="Arial"/>
          <w:szCs w:val="22"/>
        </w:rPr>
      </w:pPr>
      <w:r w:rsidRPr="00085A01">
        <w:rPr>
          <w:rFonts w:cs="Arial"/>
          <w:szCs w:val="22"/>
        </w:rPr>
        <w:t>Children was</w:t>
      </w:r>
      <w:r w:rsidR="003A0891" w:rsidRPr="00085A01">
        <w:rPr>
          <w:rFonts w:cs="Arial"/>
          <w:szCs w:val="22"/>
        </w:rPr>
        <w:t>h</w:t>
      </w:r>
      <w:r w:rsidRPr="00085A01">
        <w:rPr>
          <w:rFonts w:cs="Arial"/>
          <w:szCs w:val="22"/>
        </w:rPr>
        <w:t xml:space="preserve"> their hands before and after snack-time.</w:t>
      </w:r>
    </w:p>
    <w:p w14:paraId="101F93C9" w14:textId="387797D5"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Children are only offered full-fat milk</w:t>
      </w:r>
      <w:r w:rsidR="004F3FBB">
        <w:rPr>
          <w:rFonts w:cs="Arial"/>
          <w:szCs w:val="22"/>
        </w:rPr>
        <w:t xml:space="preserve">. </w:t>
      </w:r>
      <w:r w:rsidR="00961D53">
        <w:rPr>
          <w:rFonts w:cs="Arial"/>
          <w:szCs w:val="22"/>
        </w:rPr>
        <w:t>D</w:t>
      </w:r>
      <w:r w:rsidR="004F3FBB">
        <w:rPr>
          <w:rFonts w:cs="Arial"/>
          <w:szCs w:val="22"/>
        </w:rPr>
        <w:t xml:space="preserve">airy-free children will bring their own milk from home. </w:t>
      </w:r>
    </w:p>
    <w:p w14:paraId="6BD6319A" w14:textId="4EDBB77B"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 xml:space="preserve">Fruit or raw vegetables, such as carrot </w:t>
      </w:r>
      <w:r w:rsidR="00946015" w:rsidRPr="00085A01">
        <w:rPr>
          <w:rFonts w:cs="Arial"/>
          <w:szCs w:val="22"/>
        </w:rPr>
        <w:t>or tomato, are offered in batons</w:t>
      </w:r>
      <w:r w:rsidRPr="00085A01">
        <w:rPr>
          <w:rFonts w:cs="Arial"/>
          <w:szCs w:val="22"/>
        </w:rPr>
        <w:t xml:space="preserve">, which children should be encouraged to help in preparing. Bananas and other foods are not cut as </w:t>
      </w:r>
      <w:proofErr w:type="gramStart"/>
      <w:r w:rsidRPr="00085A01">
        <w:rPr>
          <w:rFonts w:cs="Arial"/>
          <w:szCs w:val="22"/>
        </w:rPr>
        <w:t>rounds, but</w:t>
      </w:r>
      <w:proofErr w:type="gramEnd"/>
      <w:r w:rsidRPr="00085A01">
        <w:rPr>
          <w:rFonts w:cs="Arial"/>
          <w:szCs w:val="22"/>
        </w:rPr>
        <w:t xml:space="preserve"> are sliced to minimise </w:t>
      </w:r>
      <w:r w:rsidR="007E31B1" w:rsidRPr="00085A01">
        <w:rPr>
          <w:rFonts w:cs="Arial"/>
          <w:szCs w:val="22"/>
        </w:rPr>
        <w:t xml:space="preserve">a </w:t>
      </w:r>
      <w:r w:rsidRPr="00085A01">
        <w:rPr>
          <w:rFonts w:cs="Arial"/>
          <w:szCs w:val="22"/>
        </w:rPr>
        <w:t>choking hazard</w:t>
      </w:r>
      <w:r w:rsidR="007E31B1" w:rsidRPr="00085A01">
        <w:rPr>
          <w:rFonts w:cs="Arial"/>
          <w:szCs w:val="22"/>
        </w:rPr>
        <w:t>.</w:t>
      </w:r>
    </w:p>
    <w:p w14:paraId="6F4AACB3" w14:textId="2DF6E6E3"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Portion sizes are gauged a</w:t>
      </w:r>
      <w:r w:rsidR="00C010E6" w:rsidRPr="00085A01">
        <w:rPr>
          <w:rFonts w:cs="Arial"/>
          <w:szCs w:val="22"/>
        </w:rPr>
        <w:t>s appropriate to the age of the child.</w:t>
      </w:r>
    </w:p>
    <w:p w14:paraId="1517AE35" w14:textId="77777777"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Biscuits should not be offered, but toast, rice cakes or oatcakes are good alternatives.</w:t>
      </w:r>
    </w:p>
    <w:p w14:paraId="1686A89B" w14:textId="77777777"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Children arrive as they want refreshment and leave when they have had enough. Children are not made to leave their play if they do not want to have a snack.</w:t>
      </w:r>
    </w:p>
    <w:p w14:paraId="77CF3D18" w14:textId="77777777"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Staff join in conversation and encourage children’s independence by allowing them to pour drinks, butter toast, cut fruit etc.</w:t>
      </w:r>
    </w:p>
    <w:p w14:paraId="6E1831B3" w14:textId="1BB0F3F9" w:rsidR="001B7BEB" w:rsidRPr="00085A01" w:rsidRDefault="007C71F1" w:rsidP="00085A01">
      <w:pPr>
        <w:spacing w:before="120" w:after="120" w:line="360" w:lineRule="auto"/>
        <w:rPr>
          <w:rFonts w:ascii="Arial" w:hAnsi="Arial" w:cs="Arial"/>
          <w:b/>
          <w:bCs/>
          <w:sz w:val="22"/>
          <w:szCs w:val="22"/>
        </w:rPr>
      </w:pPr>
      <w:r w:rsidRPr="00085A01">
        <w:rPr>
          <w:rFonts w:ascii="Arial" w:hAnsi="Arial" w:cs="Arial"/>
          <w:b/>
          <w:bCs/>
          <w:sz w:val="22"/>
          <w:szCs w:val="22"/>
        </w:rPr>
        <w:t>Mealtimes</w:t>
      </w:r>
      <w:r w:rsidR="00880340" w:rsidRPr="00085A01">
        <w:rPr>
          <w:rFonts w:ascii="Arial" w:hAnsi="Arial" w:cs="Arial"/>
          <w:b/>
          <w:bCs/>
          <w:sz w:val="22"/>
          <w:szCs w:val="22"/>
        </w:rPr>
        <w:t xml:space="preserve"> </w:t>
      </w:r>
    </w:p>
    <w:p w14:paraId="5A699654" w14:textId="523FBF78" w:rsidR="052C8F1F" w:rsidRPr="00085A01" w:rsidRDefault="052C8F1F" w:rsidP="00085A01">
      <w:pPr>
        <w:pStyle w:val="ListParagraph"/>
        <w:numPr>
          <w:ilvl w:val="0"/>
          <w:numId w:val="65"/>
        </w:numPr>
        <w:spacing w:before="120" w:after="120" w:line="360" w:lineRule="auto"/>
        <w:contextualSpacing w:val="0"/>
        <w:rPr>
          <w:rFonts w:cs="Arial"/>
          <w:szCs w:val="22"/>
        </w:rPr>
      </w:pPr>
      <w:r w:rsidRPr="00085A01">
        <w:rPr>
          <w:rFonts w:cs="Arial"/>
          <w:szCs w:val="22"/>
        </w:rPr>
        <w:t>Tables are never overcrowded during mealtimes</w:t>
      </w:r>
      <w:r w:rsidR="5C77D9EA" w:rsidRPr="00085A01">
        <w:rPr>
          <w:rFonts w:cs="Arial"/>
          <w:szCs w:val="22"/>
        </w:rPr>
        <w:t>. S</w:t>
      </w:r>
      <w:r w:rsidRPr="00085A01">
        <w:rPr>
          <w:rFonts w:cs="Arial"/>
          <w:szCs w:val="22"/>
        </w:rPr>
        <w:t>ome social distancing is encouraged even though it is acknowledged that children will play</w:t>
      </w:r>
      <w:r w:rsidR="769846D9" w:rsidRPr="00085A01">
        <w:rPr>
          <w:rFonts w:cs="Arial"/>
          <w:szCs w:val="22"/>
        </w:rPr>
        <w:t xml:space="preserve"> in </w:t>
      </w:r>
      <w:proofErr w:type="gramStart"/>
      <w:r w:rsidR="769846D9" w:rsidRPr="00085A01">
        <w:rPr>
          <w:rFonts w:cs="Arial"/>
          <w:szCs w:val="22"/>
        </w:rPr>
        <w:t>close proximity</w:t>
      </w:r>
      <w:proofErr w:type="gramEnd"/>
      <w:r w:rsidR="769846D9" w:rsidRPr="00085A01">
        <w:rPr>
          <w:rFonts w:cs="Arial"/>
          <w:szCs w:val="22"/>
        </w:rPr>
        <w:t xml:space="preserve"> for the rest of the session</w:t>
      </w:r>
      <w:r w:rsidR="00AF0C9B" w:rsidRPr="00085A01">
        <w:rPr>
          <w:rFonts w:cs="Arial"/>
          <w:szCs w:val="22"/>
        </w:rPr>
        <w:t>.</w:t>
      </w:r>
    </w:p>
    <w:p w14:paraId="1496477E"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Children help staff set tables which are arranged for key person groups.</w:t>
      </w:r>
    </w:p>
    <w:p w14:paraId="50291B98"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Cloths are used where practical and children’s places are personalised with, for example, mats that they make for themselves and have laminated.</w:t>
      </w:r>
    </w:p>
    <w:p w14:paraId="17AC67CD"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 xml:space="preserve">Their food is brought to their room in serving dishes for each table on a trolley. Dishes are </w:t>
      </w:r>
      <w:r w:rsidRPr="00AA35A0">
        <w:rPr>
          <w:rFonts w:cs="Arial"/>
          <w:szCs w:val="22"/>
        </w:rPr>
        <w:t>not</w:t>
      </w:r>
      <w:r w:rsidRPr="00085A01">
        <w:rPr>
          <w:rFonts w:cs="Arial"/>
          <w:szCs w:val="22"/>
        </w:rPr>
        <w:t xml:space="preserve"> kept in a food warmer or </w:t>
      </w:r>
      <w:r w:rsidR="00C77BB6" w:rsidRPr="00085A01">
        <w:rPr>
          <w:rFonts w:cs="Arial"/>
          <w:szCs w:val="22"/>
        </w:rPr>
        <w:t>oven</w:t>
      </w:r>
      <w:r w:rsidRPr="00085A01">
        <w:rPr>
          <w:rFonts w:cs="Arial"/>
          <w:szCs w:val="22"/>
        </w:rPr>
        <w:t xml:space="preserve"> so will not be too hot to touch.</w:t>
      </w:r>
    </w:p>
    <w:p w14:paraId="7DDDCA27"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 xml:space="preserve">Children wash their hands and sit down as food is ready to be served. </w:t>
      </w:r>
    </w:p>
    <w:p w14:paraId="788E9614"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 xml:space="preserve">Children are encouraged </w:t>
      </w:r>
      <w:r w:rsidR="004307A5" w:rsidRPr="00085A01">
        <w:rPr>
          <w:rFonts w:cs="Arial"/>
          <w:szCs w:val="22"/>
        </w:rPr>
        <w:t xml:space="preserve">to choose what they want and </w:t>
      </w:r>
      <w:r w:rsidRPr="00085A01">
        <w:rPr>
          <w:rFonts w:cs="Arial"/>
          <w:szCs w:val="22"/>
        </w:rPr>
        <w:t>to take their own helpings.</w:t>
      </w:r>
    </w:p>
    <w:p w14:paraId="40F0B557" w14:textId="044B27FF" w:rsidR="00BD0B4E" w:rsidRPr="00085A01" w:rsidRDefault="00880340" w:rsidP="00BD0B4E">
      <w:pPr>
        <w:pStyle w:val="ListParagraph"/>
        <w:numPr>
          <w:ilvl w:val="0"/>
          <w:numId w:val="68"/>
        </w:numPr>
        <w:spacing w:before="120" w:after="120" w:line="360" w:lineRule="auto"/>
        <w:contextualSpacing w:val="0"/>
        <w:rPr>
          <w:rFonts w:cs="Arial"/>
          <w:szCs w:val="22"/>
        </w:rPr>
      </w:pPr>
      <w:r w:rsidRPr="00085A01">
        <w:rPr>
          <w:rFonts w:cs="Arial"/>
          <w:szCs w:val="22"/>
        </w:rPr>
        <w:t xml:space="preserve">Staff </w:t>
      </w:r>
      <w:r w:rsidR="00BD0B4E" w:rsidRPr="00085A01">
        <w:rPr>
          <w:rFonts w:cs="Arial"/>
          <w:szCs w:val="22"/>
        </w:rPr>
        <w:t xml:space="preserve">must role-model </w:t>
      </w:r>
      <w:r w:rsidR="00BD0B4E">
        <w:rPr>
          <w:rFonts w:cs="Arial"/>
          <w:szCs w:val="22"/>
        </w:rPr>
        <w:t xml:space="preserve">good </w:t>
      </w:r>
      <w:r w:rsidR="00BD0B4E" w:rsidRPr="00085A01">
        <w:rPr>
          <w:rFonts w:cs="Arial"/>
          <w:szCs w:val="22"/>
        </w:rPr>
        <w:t>hygiene</w:t>
      </w:r>
      <w:r w:rsidR="00BD0B4E">
        <w:rPr>
          <w:rFonts w:cs="Arial"/>
          <w:szCs w:val="22"/>
        </w:rPr>
        <w:t xml:space="preserve"> by washing their hands with children. </w:t>
      </w:r>
    </w:p>
    <w:p w14:paraId="719BEC60" w14:textId="67C2D638" w:rsidR="00880340" w:rsidRPr="00BD0B4E" w:rsidRDefault="00BD0B4E" w:rsidP="00BD0B4E">
      <w:pPr>
        <w:pStyle w:val="ListParagraph"/>
        <w:numPr>
          <w:ilvl w:val="0"/>
          <w:numId w:val="65"/>
        </w:numPr>
        <w:spacing w:before="120" w:after="120" w:line="360" w:lineRule="auto"/>
        <w:contextualSpacing w:val="0"/>
        <w:rPr>
          <w:rFonts w:cs="Arial"/>
          <w:szCs w:val="22"/>
        </w:rPr>
      </w:pPr>
      <w:r>
        <w:rPr>
          <w:rFonts w:cs="Arial"/>
          <w:szCs w:val="22"/>
        </w:rPr>
        <w:lastRenderedPageBreak/>
        <w:t xml:space="preserve">Staff can </w:t>
      </w:r>
      <w:r w:rsidR="00FF1362">
        <w:rPr>
          <w:rFonts w:cs="Arial"/>
          <w:szCs w:val="22"/>
        </w:rPr>
        <w:t xml:space="preserve">promote </w:t>
      </w:r>
      <w:r w:rsidR="003A6057" w:rsidRPr="00BD0B4E">
        <w:rPr>
          <w:rFonts w:cs="Arial"/>
          <w:szCs w:val="22"/>
        </w:rPr>
        <w:t xml:space="preserve">healthy eating </w:t>
      </w:r>
      <w:r w:rsidR="00FF1362">
        <w:rPr>
          <w:rFonts w:cs="Arial"/>
          <w:szCs w:val="22"/>
        </w:rPr>
        <w:t>by talking about healthy food and tasting vegetables to encourage t</w:t>
      </w:r>
      <w:r w:rsidR="003A6057" w:rsidRPr="00BD0B4E">
        <w:rPr>
          <w:rFonts w:cs="Arial"/>
          <w:szCs w:val="22"/>
        </w:rPr>
        <w:t>he children</w:t>
      </w:r>
      <w:r w:rsidR="00FF1362">
        <w:rPr>
          <w:rFonts w:cs="Arial"/>
          <w:szCs w:val="22"/>
        </w:rPr>
        <w:t xml:space="preserve"> to try them</w:t>
      </w:r>
      <w:r w:rsidR="003A6057" w:rsidRPr="00BD0B4E">
        <w:rPr>
          <w:rFonts w:cs="Arial"/>
          <w:szCs w:val="22"/>
        </w:rPr>
        <w:t xml:space="preserve">. </w:t>
      </w:r>
      <w:r w:rsidR="00FF1362">
        <w:rPr>
          <w:rFonts w:cs="Arial"/>
          <w:szCs w:val="22"/>
        </w:rPr>
        <w:t xml:space="preserve">When staff taste the food, they must </w:t>
      </w:r>
      <w:r w:rsidR="00037C54">
        <w:rPr>
          <w:rFonts w:cs="Arial"/>
          <w:szCs w:val="22"/>
        </w:rPr>
        <w:t xml:space="preserve">always </w:t>
      </w:r>
      <w:r w:rsidR="00FF1362">
        <w:rPr>
          <w:rFonts w:cs="Arial"/>
          <w:szCs w:val="22"/>
        </w:rPr>
        <w:t xml:space="preserve">use cutlery to model good table manners. </w:t>
      </w:r>
    </w:p>
    <w:p w14:paraId="6BD432BD" w14:textId="44A0D744"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Children are given time to eat at their own pace</w:t>
      </w:r>
      <w:r w:rsidR="00C010E6" w:rsidRPr="00085A01">
        <w:rPr>
          <w:rFonts w:cs="Arial"/>
          <w:szCs w:val="22"/>
        </w:rPr>
        <w:t xml:space="preserve"> </w:t>
      </w:r>
      <w:r w:rsidRPr="00085A01">
        <w:rPr>
          <w:rFonts w:cs="Arial"/>
          <w:szCs w:val="22"/>
        </w:rPr>
        <w:t>and are not hurried to fit in with adults’ tasks and breaks. They are not made to eat what they do not like and are only encouraged to try new foods slowly.</w:t>
      </w:r>
    </w:p>
    <w:p w14:paraId="4FB1A1E9" w14:textId="45B9857D" w:rsidR="00891C8A" w:rsidRPr="00085A01" w:rsidRDefault="00891C8A" w:rsidP="00085A01">
      <w:pPr>
        <w:pStyle w:val="ListParagraph"/>
        <w:numPr>
          <w:ilvl w:val="0"/>
          <w:numId w:val="65"/>
        </w:numPr>
        <w:spacing w:before="120" w:after="120" w:line="360" w:lineRule="auto"/>
        <w:contextualSpacing w:val="0"/>
        <w:rPr>
          <w:rFonts w:cs="Arial"/>
          <w:szCs w:val="22"/>
        </w:rPr>
      </w:pPr>
      <w:proofErr w:type="gramStart"/>
      <w:r w:rsidRPr="00085A01">
        <w:rPr>
          <w:rFonts w:cs="Arial"/>
          <w:szCs w:val="22"/>
        </w:rPr>
        <w:t>In order to</w:t>
      </w:r>
      <w:proofErr w:type="gramEnd"/>
      <w:r w:rsidRPr="00085A01">
        <w:rPr>
          <w:rFonts w:cs="Arial"/>
          <w:szCs w:val="22"/>
        </w:rPr>
        <w:t xml:space="preserve"> protect children with food allergies or specific diet</w:t>
      </w:r>
      <w:r w:rsidR="003F5469" w:rsidRPr="00085A01">
        <w:rPr>
          <w:rFonts w:cs="Arial"/>
          <w:szCs w:val="22"/>
        </w:rPr>
        <w:t xml:space="preserve">ary requirements, </w:t>
      </w:r>
      <w:r w:rsidRPr="00085A01">
        <w:rPr>
          <w:rFonts w:cs="Arial"/>
          <w:szCs w:val="22"/>
        </w:rPr>
        <w:t>children</w:t>
      </w:r>
      <w:r w:rsidR="003D09FD" w:rsidRPr="00085A01">
        <w:rPr>
          <w:rFonts w:cs="Arial"/>
          <w:szCs w:val="22"/>
        </w:rPr>
        <w:t xml:space="preserve"> are discouraged</w:t>
      </w:r>
      <w:r w:rsidRPr="00085A01">
        <w:rPr>
          <w:rFonts w:cs="Arial"/>
          <w:szCs w:val="22"/>
        </w:rPr>
        <w:t xml:space="preserve"> from sharing and swopping their food with one another</w:t>
      </w:r>
      <w:r w:rsidR="00306920" w:rsidRPr="00085A01">
        <w:rPr>
          <w:rFonts w:cs="Arial"/>
          <w:szCs w:val="22"/>
        </w:rPr>
        <w:t>.</w:t>
      </w:r>
      <w:r w:rsidRPr="00085A01">
        <w:rPr>
          <w:rFonts w:cs="Arial"/>
          <w:szCs w:val="22"/>
        </w:rPr>
        <w:t xml:space="preserve"> </w:t>
      </w:r>
    </w:p>
    <w:p w14:paraId="5EB52244"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If children do not eat their main course, they are not denied pudding. Food is not used as a reward or punishment.</w:t>
      </w:r>
    </w:p>
    <w:p w14:paraId="7E892F00" w14:textId="409D7941" w:rsidR="00880340" w:rsidRPr="00085A01" w:rsidRDefault="007C71F1" w:rsidP="00085A01">
      <w:pPr>
        <w:pStyle w:val="ListParagraph"/>
        <w:numPr>
          <w:ilvl w:val="0"/>
          <w:numId w:val="65"/>
        </w:numPr>
        <w:spacing w:before="120" w:after="120" w:line="360" w:lineRule="auto"/>
        <w:contextualSpacing w:val="0"/>
        <w:rPr>
          <w:rFonts w:cs="Arial"/>
          <w:szCs w:val="22"/>
        </w:rPr>
      </w:pPr>
      <w:r w:rsidRPr="00085A01">
        <w:rPr>
          <w:rFonts w:cs="Arial"/>
          <w:szCs w:val="22"/>
        </w:rPr>
        <w:t>Mealtimes</w:t>
      </w:r>
      <w:r w:rsidR="00880340" w:rsidRPr="00085A01">
        <w:rPr>
          <w:rFonts w:cs="Arial"/>
          <w:szCs w:val="22"/>
        </w:rPr>
        <w:t xml:space="preserve"> are relaxed opportunities for social interaction between children and the adults who care for them. </w:t>
      </w:r>
    </w:p>
    <w:p w14:paraId="42A92E83" w14:textId="19A5DEE2"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 xml:space="preserve">There are sometimes opportunities for children to eat with friends on other tables. Children may be invited to the babies’ room for lunch, to join a sibling or be with their previous carer if they have just moved up into the older group. </w:t>
      </w:r>
      <w:r w:rsidR="00AF62E1" w:rsidRPr="00085A01">
        <w:rPr>
          <w:rFonts w:cs="Arial"/>
          <w:szCs w:val="22"/>
        </w:rPr>
        <w:t>T</w:t>
      </w:r>
      <w:r w:rsidRPr="00085A01">
        <w:rPr>
          <w:rFonts w:cs="Arial"/>
          <w:szCs w:val="22"/>
        </w:rPr>
        <w:t xml:space="preserve">here should </w:t>
      </w:r>
      <w:r w:rsidR="00AF62E1" w:rsidRPr="00085A01">
        <w:rPr>
          <w:rFonts w:cs="Arial"/>
          <w:szCs w:val="22"/>
        </w:rPr>
        <w:t xml:space="preserve">also </w:t>
      </w:r>
      <w:r w:rsidRPr="00085A01">
        <w:rPr>
          <w:rFonts w:cs="Arial"/>
          <w:szCs w:val="22"/>
        </w:rPr>
        <w:t>be opportunities for babies and toddlers to join the older children for lunch, providing they do not find this unsettling or distressing.</w:t>
      </w:r>
    </w:p>
    <w:p w14:paraId="0F6EED68"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After lunch children are encouraged to scrape their plates and help wipe the table and sweep the floor.</w:t>
      </w:r>
    </w:p>
    <w:p w14:paraId="0B51C60B" w14:textId="70AC06B3"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Children go to the bathroom</w:t>
      </w:r>
      <w:r w:rsidR="00946015" w:rsidRPr="00085A01">
        <w:rPr>
          <w:rFonts w:cs="Arial"/>
          <w:szCs w:val="22"/>
        </w:rPr>
        <w:t xml:space="preserve"> and wash their hands</w:t>
      </w:r>
      <w:r w:rsidRPr="00085A01">
        <w:rPr>
          <w:rFonts w:cs="Arial"/>
          <w:szCs w:val="22"/>
        </w:rPr>
        <w:t xml:space="preserve"> </w:t>
      </w:r>
      <w:r w:rsidR="00946015" w:rsidRPr="00085A01">
        <w:rPr>
          <w:rFonts w:cs="Arial"/>
          <w:szCs w:val="22"/>
        </w:rPr>
        <w:t xml:space="preserve">after lunch in their key </w:t>
      </w:r>
      <w:r w:rsidRPr="00085A01">
        <w:rPr>
          <w:rFonts w:cs="Arial"/>
          <w:szCs w:val="22"/>
        </w:rPr>
        <w:t>groups. Cleaning teeth no sooner than 1 hour after lunch is recommended where hygiene procedures pose no risk (</w:t>
      </w:r>
      <w:r w:rsidR="00A11D9E">
        <w:rPr>
          <w:rFonts w:cs="Arial"/>
          <w:szCs w:val="22"/>
        </w:rPr>
        <w:t xml:space="preserve">see </w:t>
      </w:r>
      <w:r w:rsidR="00D05E29">
        <w:rPr>
          <w:rFonts w:cs="Arial"/>
          <w:szCs w:val="22"/>
        </w:rPr>
        <w:t>procedure 04.6 Oral health)</w:t>
      </w:r>
      <w:r w:rsidR="00406AFE">
        <w:rPr>
          <w:rFonts w:cs="Arial"/>
          <w:szCs w:val="22"/>
        </w:rPr>
        <w:t xml:space="preserve">. </w:t>
      </w:r>
      <w:r w:rsidRPr="00085A01">
        <w:rPr>
          <w:rFonts w:cs="Arial"/>
          <w:szCs w:val="22"/>
        </w:rPr>
        <w:t xml:space="preserve">It is not </w:t>
      </w:r>
      <w:r w:rsidR="004307A5" w:rsidRPr="00085A01">
        <w:rPr>
          <w:rFonts w:cs="Arial"/>
          <w:szCs w:val="22"/>
        </w:rPr>
        <w:t xml:space="preserve">always </w:t>
      </w:r>
      <w:r w:rsidRPr="00085A01">
        <w:rPr>
          <w:rFonts w:cs="Arial"/>
          <w:szCs w:val="22"/>
        </w:rPr>
        <w:t>recommended for groups in shared premises.</w:t>
      </w:r>
    </w:p>
    <w:p w14:paraId="31286D50" w14:textId="77777777" w:rsidR="00D05E29" w:rsidRPr="00AA35A0" w:rsidRDefault="00D05E29" w:rsidP="00D05E29">
      <w:pPr>
        <w:pStyle w:val="ListParagraph"/>
        <w:numPr>
          <w:ilvl w:val="0"/>
          <w:numId w:val="68"/>
        </w:numPr>
        <w:spacing w:before="120" w:after="120" w:line="360" w:lineRule="auto"/>
        <w:contextualSpacing w:val="0"/>
        <w:rPr>
          <w:rFonts w:cs="Arial"/>
          <w:szCs w:val="22"/>
        </w:rPr>
      </w:pPr>
      <w:r w:rsidRPr="00AA35A0">
        <w:rPr>
          <w:rFonts w:cs="Arial"/>
          <w:szCs w:val="22"/>
        </w:rPr>
        <w:t>Information for parents is displayed on the parent’s notice board, including:</w:t>
      </w:r>
    </w:p>
    <w:p w14:paraId="76F6664F" w14:textId="77777777" w:rsidR="00D05E29" w:rsidRPr="00AA35A0" w:rsidRDefault="00D05E29" w:rsidP="00D05E29">
      <w:pPr>
        <w:numPr>
          <w:ilvl w:val="0"/>
          <w:numId w:val="69"/>
        </w:numPr>
        <w:spacing w:before="120" w:after="120" w:line="360" w:lineRule="auto"/>
        <w:rPr>
          <w:rFonts w:ascii="Arial" w:hAnsi="Arial" w:cs="Arial"/>
          <w:sz w:val="22"/>
          <w:szCs w:val="22"/>
        </w:rPr>
      </w:pPr>
      <w:r w:rsidRPr="00AA35A0">
        <w:rPr>
          <w:rFonts w:ascii="Arial" w:hAnsi="Arial" w:cs="Arial"/>
          <w:sz w:val="22"/>
          <w:szCs w:val="22"/>
        </w:rPr>
        <w:t xml:space="preserve">Ten Steps for Healthy Toddlers </w:t>
      </w:r>
      <w:hyperlink r:id="rId12" w:history="1">
        <w:r w:rsidRPr="00AA35A0">
          <w:rPr>
            <w:rStyle w:val="Hyperlink"/>
            <w:rFonts w:ascii="Arial" w:hAnsi="Arial" w:cs="Arial"/>
            <w:sz w:val="22"/>
            <w:szCs w:val="22"/>
          </w:rPr>
          <w:t>https://infantandtoddlerforum.org/media/upload/pdf-downloads/HR_toddler_booklet_green.pdf</w:t>
        </w:r>
      </w:hyperlink>
    </w:p>
    <w:p w14:paraId="2DE403A5" w14:textId="082644A4" w:rsidR="00FF4D86" w:rsidRPr="00433C40" w:rsidRDefault="00D05E29" w:rsidP="007B2490">
      <w:pPr>
        <w:numPr>
          <w:ilvl w:val="0"/>
          <w:numId w:val="69"/>
        </w:numPr>
        <w:autoSpaceDE w:val="0"/>
        <w:autoSpaceDN w:val="0"/>
        <w:adjustRightInd w:val="0"/>
        <w:spacing w:before="120" w:after="120" w:line="360" w:lineRule="auto"/>
        <w:rPr>
          <w:rFonts w:ascii="Arial" w:hAnsi="Arial" w:cs="Arial"/>
          <w:sz w:val="22"/>
          <w:szCs w:val="22"/>
        </w:rPr>
      </w:pPr>
      <w:r w:rsidRPr="00433C40">
        <w:rPr>
          <w:rFonts w:ascii="Arial" w:hAnsi="Arial" w:cs="Arial"/>
          <w:sz w:val="22"/>
          <w:szCs w:val="22"/>
        </w:rPr>
        <w:t>Daily menus including identification of any foods containing allergens</w:t>
      </w:r>
    </w:p>
    <w:sectPr w:rsidR="00FF4D86" w:rsidRPr="00433C40" w:rsidSect="006B7D8A">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4BFC3" w14:textId="77777777" w:rsidR="006B7A28" w:rsidRDefault="006B7A28" w:rsidP="003C7A9F">
      <w:r>
        <w:separator/>
      </w:r>
    </w:p>
  </w:endnote>
  <w:endnote w:type="continuationSeparator" w:id="0">
    <w:p w14:paraId="1DC0B8F4" w14:textId="77777777" w:rsidR="006B7A28" w:rsidRDefault="006B7A28"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9A816" w14:textId="77777777" w:rsidR="006B7A28" w:rsidRDefault="006B7A28" w:rsidP="003C7A9F">
      <w:r>
        <w:separator/>
      </w:r>
    </w:p>
  </w:footnote>
  <w:footnote w:type="continuationSeparator" w:id="0">
    <w:p w14:paraId="075A449D" w14:textId="77777777" w:rsidR="006B7A28" w:rsidRDefault="006B7A28"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32255284">
    <w:abstractNumId w:val="60"/>
  </w:num>
  <w:num w:numId="2" w16cid:durableId="2121339197">
    <w:abstractNumId w:val="59"/>
  </w:num>
  <w:num w:numId="3" w16cid:durableId="33360004">
    <w:abstractNumId w:val="71"/>
  </w:num>
  <w:num w:numId="4" w16cid:durableId="1922834589">
    <w:abstractNumId w:val="41"/>
  </w:num>
  <w:num w:numId="5" w16cid:durableId="1149325254">
    <w:abstractNumId w:val="34"/>
  </w:num>
  <w:num w:numId="6" w16cid:durableId="497506597">
    <w:abstractNumId w:val="6"/>
  </w:num>
  <w:num w:numId="7" w16cid:durableId="1669602847">
    <w:abstractNumId w:val="50"/>
  </w:num>
  <w:num w:numId="8" w16cid:durableId="1988896441">
    <w:abstractNumId w:val="86"/>
  </w:num>
  <w:num w:numId="9" w16cid:durableId="1639214957">
    <w:abstractNumId w:val="88"/>
  </w:num>
  <w:num w:numId="10" w16cid:durableId="1366054651">
    <w:abstractNumId w:val="38"/>
  </w:num>
  <w:num w:numId="11" w16cid:durableId="524292474">
    <w:abstractNumId w:val="18"/>
  </w:num>
  <w:num w:numId="12" w16cid:durableId="1351756588">
    <w:abstractNumId w:val="53"/>
  </w:num>
  <w:num w:numId="13" w16cid:durableId="1415081872">
    <w:abstractNumId w:val="27"/>
  </w:num>
  <w:num w:numId="14" w16cid:durableId="1281649091">
    <w:abstractNumId w:val="10"/>
  </w:num>
  <w:num w:numId="15" w16cid:durableId="643893584">
    <w:abstractNumId w:val="16"/>
  </w:num>
  <w:num w:numId="16" w16cid:durableId="144662197">
    <w:abstractNumId w:val="20"/>
  </w:num>
  <w:num w:numId="17" w16cid:durableId="1994410361">
    <w:abstractNumId w:val="48"/>
  </w:num>
  <w:num w:numId="18" w16cid:durableId="240674540">
    <w:abstractNumId w:val="46"/>
  </w:num>
  <w:num w:numId="19" w16cid:durableId="2086217355">
    <w:abstractNumId w:val="3"/>
  </w:num>
  <w:num w:numId="20" w16cid:durableId="677540663">
    <w:abstractNumId w:val="43"/>
  </w:num>
  <w:num w:numId="21" w16cid:durableId="207766677">
    <w:abstractNumId w:val="85"/>
  </w:num>
  <w:num w:numId="22" w16cid:durableId="672033634">
    <w:abstractNumId w:val="13"/>
  </w:num>
  <w:num w:numId="23" w16cid:durableId="712772911">
    <w:abstractNumId w:val="80"/>
  </w:num>
  <w:num w:numId="24" w16cid:durableId="88160078">
    <w:abstractNumId w:val="17"/>
  </w:num>
  <w:num w:numId="25" w16cid:durableId="1635216969">
    <w:abstractNumId w:val="82"/>
  </w:num>
  <w:num w:numId="26" w16cid:durableId="1181626295">
    <w:abstractNumId w:val="39"/>
  </w:num>
  <w:num w:numId="27" w16cid:durableId="1329791698">
    <w:abstractNumId w:val="44"/>
  </w:num>
  <w:num w:numId="28" w16cid:durableId="1416051875">
    <w:abstractNumId w:val="11"/>
  </w:num>
  <w:num w:numId="29" w16cid:durableId="100154383">
    <w:abstractNumId w:val="2"/>
  </w:num>
  <w:num w:numId="30" w16cid:durableId="1612711273">
    <w:abstractNumId w:val="66"/>
  </w:num>
  <w:num w:numId="31" w16cid:durableId="214005112">
    <w:abstractNumId w:val="51"/>
  </w:num>
  <w:num w:numId="32" w16cid:durableId="1477408797">
    <w:abstractNumId w:val="32"/>
  </w:num>
  <w:num w:numId="33" w16cid:durableId="881556862">
    <w:abstractNumId w:val="8"/>
  </w:num>
  <w:num w:numId="34" w16cid:durableId="471407312">
    <w:abstractNumId w:val="73"/>
  </w:num>
  <w:num w:numId="35" w16cid:durableId="1469469597">
    <w:abstractNumId w:val="29"/>
  </w:num>
  <w:num w:numId="36" w16cid:durableId="188219985">
    <w:abstractNumId w:val="35"/>
  </w:num>
  <w:num w:numId="37" w16cid:durableId="1882593604">
    <w:abstractNumId w:val="63"/>
  </w:num>
  <w:num w:numId="38" w16cid:durableId="485557892">
    <w:abstractNumId w:val="1"/>
  </w:num>
  <w:num w:numId="39" w16cid:durableId="1767074641">
    <w:abstractNumId w:val="42"/>
  </w:num>
  <w:num w:numId="40" w16cid:durableId="1073046673">
    <w:abstractNumId w:val="19"/>
  </w:num>
  <w:num w:numId="41" w16cid:durableId="1327588052">
    <w:abstractNumId w:val="40"/>
  </w:num>
  <w:num w:numId="42" w16cid:durableId="219366774">
    <w:abstractNumId w:val="47"/>
  </w:num>
  <w:num w:numId="43" w16cid:durableId="1044519081">
    <w:abstractNumId w:val="68"/>
  </w:num>
  <w:num w:numId="44" w16cid:durableId="894195626">
    <w:abstractNumId w:val="79"/>
  </w:num>
  <w:num w:numId="45" w16cid:durableId="313291527">
    <w:abstractNumId w:val="9"/>
  </w:num>
  <w:num w:numId="46" w16cid:durableId="227107656">
    <w:abstractNumId w:val="62"/>
  </w:num>
  <w:num w:numId="47" w16cid:durableId="704211234">
    <w:abstractNumId w:val="56"/>
  </w:num>
  <w:num w:numId="48" w16cid:durableId="1010527441">
    <w:abstractNumId w:val="5"/>
  </w:num>
  <w:num w:numId="49" w16cid:durableId="1767768665">
    <w:abstractNumId w:val="75"/>
  </w:num>
  <w:num w:numId="50" w16cid:durableId="1206796003">
    <w:abstractNumId w:val="78"/>
  </w:num>
  <w:num w:numId="51" w16cid:durableId="664745567">
    <w:abstractNumId w:val="64"/>
  </w:num>
  <w:num w:numId="52" w16cid:durableId="1261329715">
    <w:abstractNumId w:val="45"/>
  </w:num>
  <w:num w:numId="53" w16cid:durableId="1797143036">
    <w:abstractNumId w:val="69"/>
  </w:num>
  <w:num w:numId="54" w16cid:durableId="987591749">
    <w:abstractNumId w:val="70"/>
  </w:num>
  <w:num w:numId="55" w16cid:durableId="773289700">
    <w:abstractNumId w:val="76"/>
  </w:num>
  <w:num w:numId="56" w16cid:durableId="1661887155">
    <w:abstractNumId w:val="37"/>
  </w:num>
  <w:num w:numId="57" w16cid:durableId="169956307">
    <w:abstractNumId w:val="14"/>
  </w:num>
  <w:num w:numId="58" w16cid:durableId="798763618">
    <w:abstractNumId w:val="57"/>
  </w:num>
  <w:num w:numId="59" w16cid:durableId="113181798">
    <w:abstractNumId w:val="87"/>
  </w:num>
  <w:num w:numId="60" w16cid:durableId="1735348575">
    <w:abstractNumId w:val="22"/>
  </w:num>
  <w:num w:numId="61" w16cid:durableId="1265919751">
    <w:abstractNumId w:val="28"/>
  </w:num>
  <w:num w:numId="62" w16cid:durableId="492184997">
    <w:abstractNumId w:val="49"/>
  </w:num>
  <w:num w:numId="63" w16cid:durableId="2002349613">
    <w:abstractNumId w:val="15"/>
  </w:num>
  <w:num w:numId="64" w16cid:durableId="47611698">
    <w:abstractNumId w:val="0"/>
  </w:num>
  <w:num w:numId="65" w16cid:durableId="1956523165">
    <w:abstractNumId w:val="74"/>
  </w:num>
  <w:num w:numId="66" w16cid:durableId="86653587">
    <w:abstractNumId w:val="7"/>
  </w:num>
  <w:num w:numId="67" w16cid:durableId="1881360604">
    <w:abstractNumId w:val="26"/>
  </w:num>
  <w:num w:numId="68" w16cid:durableId="1275092993">
    <w:abstractNumId w:val="72"/>
  </w:num>
  <w:num w:numId="69" w16cid:durableId="1467089461">
    <w:abstractNumId w:val="65"/>
  </w:num>
  <w:num w:numId="70" w16cid:durableId="1015109098">
    <w:abstractNumId w:val="55"/>
  </w:num>
  <w:num w:numId="71" w16cid:durableId="367486413">
    <w:abstractNumId w:val="54"/>
  </w:num>
  <w:num w:numId="72" w16cid:durableId="436292977">
    <w:abstractNumId w:val="12"/>
  </w:num>
  <w:num w:numId="73" w16cid:durableId="2108959404">
    <w:abstractNumId w:val="83"/>
  </w:num>
  <w:num w:numId="74" w16cid:durableId="122118878">
    <w:abstractNumId w:val="36"/>
  </w:num>
  <w:num w:numId="75" w16cid:durableId="1290477347">
    <w:abstractNumId w:val="4"/>
  </w:num>
  <w:num w:numId="76" w16cid:durableId="1377583304">
    <w:abstractNumId w:val="21"/>
  </w:num>
  <w:num w:numId="77" w16cid:durableId="300043016">
    <w:abstractNumId w:val="23"/>
  </w:num>
  <w:num w:numId="78" w16cid:durableId="37240444">
    <w:abstractNumId w:val="67"/>
  </w:num>
  <w:num w:numId="79" w16cid:durableId="732309766">
    <w:abstractNumId w:val="81"/>
  </w:num>
  <w:num w:numId="80" w16cid:durableId="976567445">
    <w:abstractNumId w:val="84"/>
  </w:num>
  <w:num w:numId="81" w16cid:durableId="1103040125">
    <w:abstractNumId w:val="52"/>
  </w:num>
  <w:num w:numId="82" w16cid:durableId="187064519">
    <w:abstractNumId w:val="30"/>
  </w:num>
  <w:num w:numId="83" w16cid:durableId="479470000">
    <w:abstractNumId w:val="25"/>
  </w:num>
  <w:num w:numId="84" w16cid:durableId="1361659656">
    <w:abstractNumId w:val="89"/>
  </w:num>
  <w:num w:numId="85" w16cid:durableId="1670910592">
    <w:abstractNumId w:val="77"/>
  </w:num>
  <w:num w:numId="86" w16cid:durableId="1291666940">
    <w:abstractNumId w:val="24"/>
  </w:num>
  <w:num w:numId="87" w16cid:durableId="1963030669">
    <w:abstractNumId w:val="33"/>
  </w:num>
  <w:num w:numId="88" w16cid:durableId="1246305433">
    <w:abstractNumId w:val="58"/>
  </w:num>
  <w:num w:numId="89" w16cid:durableId="221061828">
    <w:abstractNumId w:val="31"/>
  </w:num>
  <w:num w:numId="90" w16cid:durableId="1811513329">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7BA"/>
    <w:rsid w:val="000269FD"/>
    <w:rsid w:val="000274EB"/>
    <w:rsid w:val="000309A4"/>
    <w:rsid w:val="00037C5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074C"/>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06AF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4F3FBB"/>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B7A28"/>
    <w:rsid w:val="006B7D8A"/>
    <w:rsid w:val="006C531B"/>
    <w:rsid w:val="006D24E8"/>
    <w:rsid w:val="006D2922"/>
    <w:rsid w:val="006E0065"/>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1D5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19D"/>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0B4E"/>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7DC"/>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1362"/>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character" w:styleId="FollowedHyperlink">
    <w:name w:val="FollowedHyperlink"/>
    <w:basedOn w:val="DefaultParagraphFont"/>
    <w:uiPriority w:val="99"/>
    <w:semiHidden/>
    <w:unhideWhenUsed/>
    <w:rsid w:val="00406A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fantandtoddlerforum.org/media/upload/pdf-downloads/HR_toddler_booklet_green.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s>
</ds:datastoreItem>
</file>

<file path=customXml/itemProps2.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3.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4.xml><?xml version="1.0" encoding="utf-8"?>
<ds:datastoreItem xmlns:ds="http://schemas.openxmlformats.org/officeDocument/2006/customXml" ds:itemID="{6644D368-E3BA-412D-801B-E06DBC78F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68CF82-4B03-486F-AF68-592D2388F68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mark hanson</cp:lastModifiedBy>
  <cp:revision>8</cp:revision>
  <cp:lastPrinted>2018-05-03T18:57:00Z</cp:lastPrinted>
  <dcterms:created xsi:type="dcterms:W3CDTF">2021-07-21T15:44:00Z</dcterms:created>
  <dcterms:modified xsi:type="dcterms:W3CDTF">2023-09-19T14:34:00Z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ies>
</file>