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B7EA" w14:textId="18DE84DD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  <w:t>Childcare practice procedures</w:t>
      </w:r>
    </w:p>
    <w:p w14:paraId="62A75F99" w14:textId="7E64EFDA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14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77777777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proofErr w:type="gramStart"/>
      <w:r w:rsidRPr="00085A01">
        <w:rPr>
          <w:rFonts w:ascii="Arial" w:hAnsi="Arial" w:cs="Arial"/>
          <w:bCs/>
          <w:sz w:val="22"/>
          <w:szCs w:val="22"/>
        </w:rPr>
        <w:t>are able to</w:t>
      </w:r>
      <w:proofErr w:type="gramEnd"/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proofErr w:type="gramStart"/>
      <w:r w:rsidR="00805697" w:rsidRPr="00085A01">
        <w:rPr>
          <w:rFonts w:cs="Arial"/>
          <w:szCs w:val="22"/>
        </w:rPr>
        <w:t>in order to</w:t>
      </w:r>
      <w:proofErr w:type="gramEnd"/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51AC6D2A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 and children.</w:t>
      </w:r>
    </w:p>
    <w:p w14:paraId="026F9F0E" w14:textId="6716429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Teachers are welcomed into the setting and sufficient time is made for them to spend </w:t>
      </w:r>
      <w:r w:rsidR="00F7703A">
        <w:rPr>
          <w:rFonts w:cs="Arial"/>
          <w:szCs w:val="22"/>
        </w:rPr>
        <w:t>time</w:t>
      </w:r>
      <w:r w:rsidR="00DE55E0" w:rsidRPr="00085A01">
        <w:rPr>
          <w:rFonts w:cs="Arial"/>
          <w:szCs w:val="22"/>
        </w:rPr>
        <w:t xml:space="preserve"> with the child, their </w:t>
      </w:r>
      <w:r w:rsidRPr="00085A01">
        <w:rPr>
          <w:rFonts w:cs="Arial"/>
          <w:szCs w:val="22"/>
        </w:rPr>
        <w:t>parents and with the key person</w:t>
      </w:r>
      <w:r w:rsidR="00805697" w:rsidRPr="00085A01">
        <w:rPr>
          <w:rFonts w:cs="Arial"/>
          <w:szCs w:val="22"/>
        </w:rPr>
        <w:t xml:space="preserve">, </w:t>
      </w:r>
      <w:r w:rsidRPr="00085A01">
        <w:rPr>
          <w:rFonts w:cs="Arial"/>
          <w:szCs w:val="22"/>
        </w:rPr>
        <w:t>to discuss and share information that will support the child’s transition to school.</w:t>
      </w:r>
    </w:p>
    <w:p w14:paraId="08078170" w14:textId="280ED21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536026">
        <w:rPr>
          <w:rFonts w:cs="Arial"/>
          <w:szCs w:val="22"/>
        </w:rPr>
        <w:t>A child’s EYFS profile</w:t>
      </w:r>
      <w:r w:rsidR="00372BC0">
        <w:rPr>
          <w:rFonts w:cs="Arial"/>
          <w:szCs w:val="22"/>
        </w:rPr>
        <w:t>, transition report</w:t>
      </w:r>
      <w:r w:rsidRPr="00536026">
        <w:rPr>
          <w:rFonts w:cs="Arial"/>
          <w:szCs w:val="22"/>
        </w:rPr>
        <w:t xml:space="preserve"> and </w:t>
      </w:r>
      <w:r w:rsidR="00536026" w:rsidRPr="00536026">
        <w:rPr>
          <w:rFonts w:cs="Arial"/>
          <w:szCs w:val="22"/>
        </w:rPr>
        <w:t>l</w:t>
      </w:r>
      <w:r w:rsidRPr="00536026">
        <w:rPr>
          <w:rFonts w:cs="Arial"/>
          <w:szCs w:val="22"/>
        </w:rPr>
        <w:t xml:space="preserve">earning </w:t>
      </w:r>
      <w:r w:rsidR="00536026" w:rsidRPr="00536026">
        <w:rPr>
          <w:rFonts w:cs="Arial"/>
          <w:szCs w:val="22"/>
        </w:rPr>
        <w:t>j</w:t>
      </w:r>
      <w:r w:rsidRPr="00536026">
        <w:rPr>
          <w:rFonts w:cs="Arial"/>
          <w:szCs w:val="22"/>
        </w:rPr>
        <w:t>ourney record</w:t>
      </w:r>
      <w:r w:rsidRPr="00085A01">
        <w:rPr>
          <w:rFonts w:cs="Arial"/>
          <w:szCs w:val="22"/>
        </w:rPr>
        <w:t xml:space="preserve"> is forwarded to </w:t>
      </w:r>
      <w:r w:rsidR="00B26955" w:rsidRPr="00085A01">
        <w:rPr>
          <w:rFonts w:cs="Arial"/>
          <w:szCs w:val="22"/>
        </w:rPr>
        <w:t xml:space="preserve">the </w:t>
      </w:r>
      <w:r w:rsidRPr="00085A01">
        <w:rPr>
          <w:rFonts w:cs="Arial"/>
          <w:szCs w:val="22"/>
        </w:rPr>
        <w:t>school along with other information that will aid transition and settling in. Parents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69FC68B2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Partnership with parents </w:t>
      </w:r>
    </w:p>
    <w:p w14:paraId="1CD0F879" w14:textId="77777777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 are encouraged to contribute to summaries.</w:t>
      </w:r>
    </w:p>
    <w:p w14:paraId="255F1ECA" w14:textId="0E892440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Key persons will discuss with parents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D54C8A8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Increasing familiarity for children</w:t>
      </w:r>
    </w:p>
    <w:p w14:paraId="445C21B5" w14:textId="4DE8BF4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77777777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77777777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7620" w14:textId="77777777" w:rsidR="00A61732" w:rsidRDefault="00A61732" w:rsidP="003C7A9F">
      <w:r>
        <w:separator/>
      </w:r>
    </w:p>
  </w:endnote>
  <w:endnote w:type="continuationSeparator" w:id="0">
    <w:p w14:paraId="77C96623" w14:textId="77777777" w:rsidR="00A61732" w:rsidRDefault="00A61732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82E3" w14:textId="77777777" w:rsidR="00A61732" w:rsidRDefault="00A61732" w:rsidP="003C7A9F">
      <w:r>
        <w:separator/>
      </w:r>
    </w:p>
  </w:footnote>
  <w:footnote w:type="continuationSeparator" w:id="0">
    <w:p w14:paraId="2B958394" w14:textId="77777777" w:rsidR="00A61732" w:rsidRDefault="00A61732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63052">
    <w:abstractNumId w:val="60"/>
  </w:num>
  <w:num w:numId="2" w16cid:durableId="622540349">
    <w:abstractNumId w:val="59"/>
  </w:num>
  <w:num w:numId="3" w16cid:durableId="434519116">
    <w:abstractNumId w:val="71"/>
  </w:num>
  <w:num w:numId="4" w16cid:durableId="2104259041">
    <w:abstractNumId w:val="41"/>
  </w:num>
  <w:num w:numId="5" w16cid:durableId="1824085564">
    <w:abstractNumId w:val="34"/>
  </w:num>
  <w:num w:numId="6" w16cid:durableId="1935703888">
    <w:abstractNumId w:val="6"/>
  </w:num>
  <w:num w:numId="7" w16cid:durableId="201600304">
    <w:abstractNumId w:val="50"/>
  </w:num>
  <w:num w:numId="8" w16cid:durableId="397365256">
    <w:abstractNumId w:val="86"/>
  </w:num>
  <w:num w:numId="9" w16cid:durableId="553931452">
    <w:abstractNumId w:val="88"/>
  </w:num>
  <w:num w:numId="10" w16cid:durableId="407000172">
    <w:abstractNumId w:val="38"/>
  </w:num>
  <w:num w:numId="11" w16cid:durableId="21247157">
    <w:abstractNumId w:val="18"/>
  </w:num>
  <w:num w:numId="12" w16cid:durableId="1636987732">
    <w:abstractNumId w:val="53"/>
  </w:num>
  <w:num w:numId="13" w16cid:durableId="1650599486">
    <w:abstractNumId w:val="27"/>
  </w:num>
  <w:num w:numId="14" w16cid:durableId="329598842">
    <w:abstractNumId w:val="10"/>
  </w:num>
  <w:num w:numId="15" w16cid:durableId="1867057366">
    <w:abstractNumId w:val="16"/>
  </w:num>
  <w:num w:numId="16" w16cid:durableId="905798865">
    <w:abstractNumId w:val="20"/>
  </w:num>
  <w:num w:numId="17" w16cid:durableId="1150975885">
    <w:abstractNumId w:val="48"/>
  </w:num>
  <w:num w:numId="18" w16cid:durableId="244535153">
    <w:abstractNumId w:val="46"/>
  </w:num>
  <w:num w:numId="19" w16cid:durableId="834028813">
    <w:abstractNumId w:val="3"/>
  </w:num>
  <w:num w:numId="20" w16cid:durableId="1329098402">
    <w:abstractNumId w:val="43"/>
  </w:num>
  <w:num w:numId="21" w16cid:durableId="1638339165">
    <w:abstractNumId w:val="85"/>
  </w:num>
  <w:num w:numId="22" w16cid:durableId="1063068489">
    <w:abstractNumId w:val="13"/>
  </w:num>
  <w:num w:numId="23" w16cid:durableId="36855315">
    <w:abstractNumId w:val="80"/>
  </w:num>
  <w:num w:numId="24" w16cid:durableId="1616525884">
    <w:abstractNumId w:val="17"/>
  </w:num>
  <w:num w:numId="25" w16cid:durableId="1877229490">
    <w:abstractNumId w:val="82"/>
  </w:num>
  <w:num w:numId="26" w16cid:durableId="71857045">
    <w:abstractNumId w:val="39"/>
  </w:num>
  <w:num w:numId="27" w16cid:durableId="1655834162">
    <w:abstractNumId w:val="44"/>
  </w:num>
  <w:num w:numId="28" w16cid:durableId="1567765630">
    <w:abstractNumId w:val="11"/>
  </w:num>
  <w:num w:numId="29" w16cid:durableId="1405302875">
    <w:abstractNumId w:val="2"/>
  </w:num>
  <w:num w:numId="30" w16cid:durableId="2137487150">
    <w:abstractNumId w:val="66"/>
  </w:num>
  <w:num w:numId="31" w16cid:durableId="1289552223">
    <w:abstractNumId w:val="51"/>
  </w:num>
  <w:num w:numId="32" w16cid:durableId="1169249231">
    <w:abstractNumId w:val="32"/>
  </w:num>
  <w:num w:numId="33" w16cid:durableId="1258782174">
    <w:abstractNumId w:val="8"/>
  </w:num>
  <w:num w:numId="34" w16cid:durableId="352997086">
    <w:abstractNumId w:val="73"/>
  </w:num>
  <w:num w:numId="35" w16cid:durableId="162357920">
    <w:abstractNumId w:val="29"/>
  </w:num>
  <w:num w:numId="36" w16cid:durableId="411897975">
    <w:abstractNumId w:val="35"/>
  </w:num>
  <w:num w:numId="37" w16cid:durableId="68697974">
    <w:abstractNumId w:val="63"/>
  </w:num>
  <w:num w:numId="38" w16cid:durableId="1733431996">
    <w:abstractNumId w:val="1"/>
  </w:num>
  <w:num w:numId="39" w16cid:durableId="1211577907">
    <w:abstractNumId w:val="42"/>
  </w:num>
  <w:num w:numId="40" w16cid:durableId="1620867629">
    <w:abstractNumId w:val="19"/>
  </w:num>
  <w:num w:numId="41" w16cid:durableId="2120485446">
    <w:abstractNumId w:val="40"/>
  </w:num>
  <w:num w:numId="42" w16cid:durableId="205215273">
    <w:abstractNumId w:val="47"/>
  </w:num>
  <w:num w:numId="43" w16cid:durableId="204099235">
    <w:abstractNumId w:val="68"/>
  </w:num>
  <w:num w:numId="44" w16cid:durableId="1535270832">
    <w:abstractNumId w:val="79"/>
  </w:num>
  <w:num w:numId="45" w16cid:durableId="709189637">
    <w:abstractNumId w:val="9"/>
  </w:num>
  <w:num w:numId="46" w16cid:durableId="1535921441">
    <w:abstractNumId w:val="62"/>
  </w:num>
  <w:num w:numId="47" w16cid:durableId="719014901">
    <w:abstractNumId w:val="56"/>
  </w:num>
  <w:num w:numId="48" w16cid:durableId="1449199594">
    <w:abstractNumId w:val="5"/>
  </w:num>
  <w:num w:numId="49" w16cid:durableId="1543786516">
    <w:abstractNumId w:val="75"/>
  </w:num>
  <w:num w:numId="50" w16cid:durableId="746611437">
    <w:abstractNumId w:val="78"/>
  </w:num>
  <w:num w:numId="51" w16cid:durableId="1977376007">
    <w:abstractNumId w:val="64"/>
  </w:num>
  <w:num w:numId="52" w16cid:durableId="148138287">
    <w:abstractNumId w:val="45"/>
  </w:num>
  <w:num w:numId="53" w16cid:durableId="313146551">
    <w:abstractNumId w:val="69"/>
  </w:num>
  <w:num w:numId="54" w16cid:durableId="414279651">
    <w:abstractNumId w:val="70"/>
  </w:num>
  <w:num w:numId="55" w16cid:durableId="69010930">
    <w:abstractNumId w:val="76"/>
  </w:num>
  <w:num w:numId="56" w16cid:durableId="924922060">
    <w:abstractNumId w:val="37"/>
  </w:num>
  <w:num w:numId="57" w16cid:durableId="114981786">
    <w:abstractNumId w:val="14"/>
  </w:num>
  <w:num w:numId="58" w16cid:durableId="1179930733">
    <w:abstractNumId w:val="57"/>
  </w:num>
  <w:num w:numId="59" w16cid:durableId="180706271">
    <w:abstractNumId w:val="87"/>
  </w:num>
  <w:num w:numId="60" w16cid:durableId="313605115">
    <w:abstractNumId w:val="22"/>
  </w:num>
  <w:num w:numId="61" w16cid:durableId="1443720417">
    <w:abstractNumId w:val="28"/>
  </w:num>
  <w:num w:numId="62" w16cid:durableId="1320767934">
    <w:abstractNumId w:val="49"/>
  </w:num>
  <w:num w:numId="63" w16cid:durableId="1760130843">
    <w:abstractNumId w:val="15"/>
  </w:num>
  <w:num w:numId="64" w16cid:durableId="535385261">
    <w:abstractNumId w:val="0"/>
  </w:num>
  <w:num w:numId="65" w16cid:durableId="1518959789">
    <w:abstractNumId w:val="74"/>
  </w:num>
  <w:num w:numId="66" w16cid:durableId="384060133">
    <w:abstractNumId w:val="7"/>
  </w:num>
  <w:num w:numId="67" w16cid:durableId="427627869">
    <w:abstractNumId w:val="26"/>
  </w:num>
  <w:num w:numId="68" w16cid:durableId="1304115785">
    <w:abstractNumId w:val="72"/>
  </w:num>
  <w:num w:numId="69" w16cid:durableId="1148665113">
    <w:abstractNumId w:val="65"/>
  </w:num>
  <w:num w:numId="70" w16cid:durableId="2031102166">
    <w:abstractNumId w:val="55"/>
  </w:num>
  <w:num w:numId="71" w16cid:durableId="1139301552">
    <w:abstractNumId w:val="54"/>
  </w:num>
  <w:num w:numId="72" w16cid:durableId="1383679365">
    <w:abstractNumId w:val="12"/>
  </w:num>
  <w:num w:numId="73" w16cid:durableId="316031384">
    <w:abstractNumId w:val="83"/>
  </w:num>
  <w:num w:numId="74" w16cid:durableId="1573193215">
    <w:abstractNumId w:val="36"/>
  </w:num>
  <w:num w:numId="75" w16cid:durableId="805005188">
    <w:abstractNumId w:val="4"/>
  </w:num>
  <w:num w:numId="76" w16cid:durableId="86731754">
    <w:abstractNumId w:val="21"/>
  </w:num>
  <w:num w:numId="77" w16cid:durableId="1696031499">
    <w:abstractNumId w:val="23"/>
  </w:num>
  <w:num w:numId="78" w16cid:durableId="55594356">
    <w:abstractNumId w:val="67"/>
  </w:num>
  <w:num w:numId="79" w16cid:durableId="1670795206">
    <w:abstractNumId w:val="81"/>
  </w:num>
  <w:num w:numId="80" w16cid:durableId="1323436189">
    <w:abstractNumId w:val="84"/>
  </w:num>
  <w:num w:numId="81" w16cid:durableId="1484128532">
    <w:abstractNumId w:val="52"/>
  </w:num>
  <w:num w:numId="82" w16cid:durableId="454249589">
    <w:abstractNumId w:val="30"/>
  </w:num>
  <w:num w:numId="83" w16cid:durableId="661081941">
    <w:abstractNumId w:val="25"/>
  </w:num>
  <w:num w:numId="84" w16cid:durableId="1826161409">
    <w:abstractNumId w:val="89"/>
  </w:num>
  <w:num w:numId="85" w16cid:durableId="1745956423">
    <w:abstractNumId w:val="77"/>
  </w:num>
  <w:num w:numId="86" w16cid:durableId="1979261872">
    <w:abstractNumId w:val="24"/>
  </w:num>
  <w:num w:numId="87" w16cid:durableId="377555797">
    <w:abstractNumId w:val="33"/>
  </w:num>
  <w:num w:numId="88" w16cid:durableId="145978446">
    <w:abstractNumId w:val="58"/>
  </w:num>
  <w:num w:numId="89" w16cid:durableId="228545064">
    <w:abstractNumId w:val="31"/>
  </w:num>
  <w:num w:numId="90" w16cid:durableId="1123811558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2BC0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23C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1732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3A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mark hanson</cp:lastModifiedBy>
  <cp:revision>7</cp:revision>
  <cp:lastPrinted>2018-05-03T18:57:00Z</cp:lastPrinted>
  <dcterms:created xsi:type="dcterms:W3CDTF">2021-07-21T15:46:00Z</dcterms:created>
  <dcterms:modified xsi:type="dcterms:W3CDTF">2023-01-25T12:11:00Z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